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FF" w:rsidRPr="00B377FF" w:rsidRDefault="00B377FF" w:rsidP="00B377FF">
      <w:pPr>
        <w:pStyle w:val="Title"/>
        <w:jc w:val="left"/>
        <w:rPr>
          <w:smallCaps/>
          <w:u w:val="none"/>
          <w:lang w:val="cs-CZ"/>
        </w:rPr>
      </w:pPr>
      <w:bookmarkStart w:id="0" w:name="_GoBack"/>
      <w:bookmarkEnd w:id="0"/>
      <w:r w:rsidRPr="00B377FF">
        <w:rPr>
          <w:smallCaps/>
          <w:u w:val="none"/>
          <w:lang w:val="cs-CZ"/>
        </w:rPr>
        <w:t xml:space="preserve">Podrobný obsah a harmonogram </w:t>
      </w:r>
      <w:r w:rsidR="006818D7">
        <w:rPr>
          <w:smallCaps/>
          <w:u w:val="none"/>
          <w:lang w:val="cs-CZ"/>
        </w:rPr>
        <w:t>přednášek pro letní semestr 2018/19</w:t>
      </w:r>
    </w:p>
    <w:p w:rsidR="00B377FF" w:rsidRPr="00B377FF" w:rsidRDefault="00B377FF" w:rsidP="00B377FF">
      <w:pPr>
        <w:pStyle w:val="Title"/>
        <w:rPr>
          <w:smallCaps/>
          <w:u w:val="none"/>
          <w:lang w:val="cs-CZ"/>
        </w:rPr>
      </w:pPr>
      <w:r w:rsidRPr="00B377FF">
        <w:rPr>
          <w:smallCaps/>
          <w:u w:val="none"/>
          <w:lang w:val="cs-CZ"/>
        </w:rPr>
        <w:t>pro kurz</w:t>
      </w:r>
    </w:p>
    <w:p w:rsidR="00B377FF" w:rsidRPr="00B377FF" w:rsidRDefault="00B377FF" w:rsidP="00B377FF">
      <w:pPr>
        <w:ind w:left="851"/>
        <w:rPr>
          <w:b/>
          <w:smallCaps/>
          <w:sz w:val="28"/>
          <w:szCs w:val="28"/>
          <w:lang w:val="cs-CZ"/>
        </w:rPr>
      </w:pPr>
      <w:r w:rsidRPr="00B377FF">
        <w:rPr>
          <w:b/>
          <w:smallCaps/>
          <w:sz w:val="28"/>
          <w:szCs w:val="28"/>
          <w:lang w:val="cs-CZ"/>
        </w:rPr>
        <w:t xml:space="preserve">                                   </w:t>
      </w:r>
      <w:r w:rsidRPr="00B377FF">
        <w:rPr>
          <w:b/>
          <w:smallCaps/>
          <w:sz w:val="28"/>
          <w:szCs w:val="28"/>
          <w:lang w:val="cs-CZ"/>
        </w:rPr>
        <w:tab/>
        <w:t xml:space="preserve">    5EN103 Základy makroekonomie </w:t>
      </w:r>
    </w:p>
    <w:p w:rsidR="00B377FF" w:rsidRPr="00B377FF" w:rsidRDefault="00B377FF" w:rsidP="00B377FF">
      <w:pPr>
        <w:ind w:left="851"/>
        <w:rPr>
          <w:b/>
          <w:smallCaps/>
          <w:sz w:val="28"/>
          <w:szCs w:val="28"/>
          <w:lang w:val="cs-CZ"/>
        </w:rPr>
      </w:pPr>
    </w:p>
    <w:p w:rsidR="00B377FF" w:rsidRPr="00B377FF" w:rsidRDefault="00F853C9" w:rsidP="00B377FF">
      <w:pPr>
        <w:ind w:left="851"/>
        <w:jc w:val="center"/>
        <w:rPr>
          <w:b/>
          <w:smallCaps/>
          <w:sz w:val="28"/>
          <w:szCs w:val="28"/>
          <w:lang w:val="cs-CZ"/>
        </w:rPr>
      </w:pPr>
      <w:r>
        <w:rPr>
          <w:b/>
          <w:smallCaps/>
          <w:sz w:val="28"/>
          <w:szCs w:val="28"/>
          <w:lang w:val="cs-CZ"/>
        </w:rPr>
        <w:t>Přednášející: prof</w:t>
      </w:r>
      <w:r w:rsidR="00B377FF" w:rsidRPr="00B377FF">
        <w:rPr>
          <w:b/>
          <w:smallCaps/>
          <w:sz w:val="28"/>
          <w:szCs w:val="28"/>
          <w:lang w:val="cs-CZ"/>
        </w:rPr>
        <w:t xml:space="preserve">. Ing. </w:t>
      </w:r>
      <w:proofErr w:type="spellStart"/>
      <w:r w:rsidR="00B377FF" w:rsidRPr="00B377FF">
        <w:rPr>
          <w:b/>
          <w:smallCaps/>
          <w:sz w:val="28"/>
          <w:szCs w:val="28"/>
          <w:lang w:val="cs-CZ"/>
        </w:rPr>
        <w:t>zdeněk</w:t>
      </w:r>
      <w:proofErr w:type="spellEnd"/>
      <w:r w:rsidR="00B377FF" w:rsidRPr="00B377FF">
        <w:rPr>
          <w:b/>
          <w:smallCaps/>
          <w:sz w:val="28"/>
          <w:szCs w:val="28"/>
          <w:lang w:val="cs-CZ"/>
        </w:rPr>
        <w:t xml:space="preserve"> chytil, CSc.</w:t>
      </w:r>
    </w:p>
    <w:p w:rsidR="00B377FF" w:rsidRDefault="00B377FF" w:rsidP="00B377F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cs-CZ"/>
        </w:rPr>
      </w:pPr>
    </w:p>
    <w:p w:rsidR="00B377FF" w:rsidRDefault="00B377FF" w:rsidP="00B377F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sz w:val="28"/>
          <w:szCs w:val="28"/>
          <w:lang w:val="cs-CZ"/>
        </w:rPr>
        <w:t xml:space="preserve">1. </w:t>
      </w:r>
      <w:r w:rsidRPr="00B377FF">
        <w:rPr>
          <w:b/>
          <w:bCs/>
          <w:color w:val="FF0000"/>
          <w:sz w:val="22"/>
          <w:szCs w:val="22"/>
          <w:lang w:val="cs-CZ"/>
        </w:rPr>
        <w:t xml:space="preserve">PŘEDNÁŠKA </w:t>
      </w:r>
      <w:r w:rsidR="006818D7">
        <w:rPr>
          <w:b/>
          <w:bCs/>
          <w:color w:val="000000"/>
          <w:lang w:val="cs-CZ"/>
        </w:rPr>
        <w:t>- 14. 2.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Úvod – charakteristika kurzu, požadavky, informace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1. Úvod do makroekonomie</w:t>
      </w:r>
    </w:p>
    <w:p w:rsidR="00FA4014" w:rsidRDefault="00FA4014" w:rsidP="00B37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Co zkoumá makroekonomie?</w:t>
      </w:r>
    </w:p>
    <w:p w:rsidR="00B377FF" w:rsidRPr="00B377FF" w:rsidRDefault="00B377FF" w:rsidP="00B37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Makroekonomické sektory</w:t>
      </w:r>
    </w:p>
    <w:p w:rsidR="00B377FF" w:rsidRPr="00B377FF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2</w:t>
      </w:r>
      <w:r w:rsidR="00B377FF" w:rsidRPr="00B377FF">
        <w:rPr>
          <w:b/>
          <w:bCs/>
          <w:color w:val="000000"/>
          <w:lang w:val="cs-CZ"/>
        </w:rPr>
        <w:t>. Domácí produkt</w:t>
      </w:r>
    </w:p>
    <w:p w:rsidR="00B377FF" w:rsidRPr="00FA4014" w:rsidRDefault="00B377FF" w:rsidP="00FA4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Makroekonomický výstup</w:t>
      </w:r>
      <w:r w:rsidR="00FA4014" w:rsidRPr="00FA4014">
        <w:rPr>
          <w:color w:val="000000"/>
          <w:lang w:val="cs-CZ"/>
        </w:rPr>
        <w:t xml:space="preserve"> </w:t>
      </w:r>
      <w:r w:rsidR="00FA4014">
        <w:rPr>
          <w:color w:val="000000"/>
          <w:lang w:val="cs-CZ"/>
        </w:rPr>
        <w:t xml:space="preserve"> - z</w:t>
      </w:r>
      <w:r w:rsidR="00FA4014" w:rsidRPr="00B377FF">
        <w:rPr>
          <w:color w:val="000000"/>
          <w:lang w:val="cs-CZ"/>
        </w:rPr>
        <w:t>ákladní makroekonomické agregáty</w:t>
      </w:r>
    </w:p>
    <w:p w:rsidR="00B377FF" w:rsidRPr="00B377FF" w:rsidRDefault="00B377FF" w:rsidP="00B37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Metody zjištění makroekonomického výstupu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2. PŘEDNÁŠKA </w:t>
      </w:r>
      <w:r w:rsidRPr="00B377FF">
        <w:rPr>
          <w:b/>
          <w:bCs/>
          <w:color w:val="000000"/>
          <w:lang w:val="cs-CZ"/>
        </w:rPr>
        <w:t>- 2</w:t>
      </w:r>
      <w:r w:rsidR="006818D7">
        <w:rPr>
          <w:b/>
          <w:bCs/>
          <w:color w:val="000000"/>
          <w:lang w:val="cs-CZ"/>
        </w:rPr>
        <w:t>1. 2. 2019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3. Spotřeba, investice a rovnovážný produkt</w:t>
      </w:r>
    </w:p>
    <w:p w:rsidR="00B377FF" w:rsidRPr="00B377FF" w:rsidRDefault="00B377FF" w:rsidP="00B377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Spotřební funkce</w:t>
      </w:r>
    </w:p>
    <w:p w:rsidR="00B377FF" w:rsidRPr="00B377FF" w:rsidRDefault="00B377FF" w:rsidP="00B377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rFonts w:eastAsia="Wingdings-Regular"/>
          <w:color w:val="000000"/>
          <w:lang w:val="cs-CZ"/>
        </w:rPr>
        <w:t xml:space="preserve"> </w:t>
      </w:r>
      <w:r w:rsidRPr="00B377FF">
        <w:rPr>
          <w:color w:val="000000"/>
          <w:lang w:val="cs-CZ"/>
        </w:rPr>
        <w:t>Investice a rovnovážný produkt – model s linií 45 stupňů</w:t>
      </w:r>
    </w:p>
    <w:p w:rsidR="00B377FF" w:rsidRPr="00B377FF" w:rsidRDefault="00B377FF" w:rsidP="00B377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proofErr w:type="spellStart"/>
      <w:r w:rsidRPr="00B377FF">
        <w:rPr>
          <w:color w:val="000000"/>
          <w:lang w:val="cs-CZ"/>
        </w:rPr>
        <w:t>Důchodotvorný</w:t>
      </w:r>
      <w:proofErr w:type="spellEnd"/>
      <w:r w:rsidRPr="00B377FF">
        <w:rPr>
          <w:color w:val="000000"/>
          <w:lang w:val="cs-CZ"/>
        </w:rPr>
        <w:t xml:space="preserve"> účinek investic, investiční multiplikátor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3. PŘEDNÁŠKA </w:t>
      </w:r>
      <w:r w:rsidR="006818D7">
        <w:rPr>
          <w:b/>
          <w:bCs/>
          <w:color w:val="000000"/>
          <w:lang w:val="cs-CZ"/>
        </w:rPr>
        <w:t>- 28. 2.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4. Agregátní poptávka</w:t>
      </w:r>
    </w:p>
    <w:p w:rsidR="00B377FF" w:rsidRPr="00FA4014" w:rsidRDefault="00B377FF" w:rsidP="00FA4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Agregátní poptávka, odvození křivky AD</w:t>
      </w:r>
    </w:p>
    <w:p w:rsidR="00B377FF" w:rsidRPr="00FA4014" w:rsidRDefault="00B377FF" w:rsidP="00FA4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reálného HDP, „šoky“ ze strany poptávky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4. PŘEDNÁŠKA </w:t>
      </w:r>
      <w:r w:rsidR="006818D7">
        <w:rPr>
          <w:b/>
          <w:bCs/>
          <w:color w:val="000000"/>
          <w:lang w:val="cs-CZ"/>
        </w:rPr>
        <w:t>- 7. 3.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5. Agregátní nabídka</w:t>
      </w:r>
    </w:p>
    <w:p w:rsidR="00B377FF" w:rsidRPr="00FA4014" w:rsidRDefault="00B377FF" w:rsidP="00FA40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Agregátní nabídka a potenciální produkt</w:t>
      </w:r>
    </w:p>
    <w:p w:rsidR="00B377FF" w:rsidRPr="00FA4014" w:rsidRDefault="00B377FF" w:rsidP="00FA40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reálného HDP, „šoky“ ze strany nabídky</w:t>
      </w:r>
    </w:p>
    <w:p w:rsidR="00B377FF" w:rsidRPr="00FA4014" w:rsidRDefault="00B377FF" w:rsidP="00FA40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Model AD-AS a ekonomická rovnováha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FA4014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FA4014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lastRenderedPageBreak/>
        <w:t xml:space="preserve">5. PŘEDNÁŠKA </w:t>
      </w:r>
      <w:r w:rsidR="006818D7">
        <w:rPr>
          <w:b/>
          <w:bCs/>
          <w:color w:val="000000"/>
          <w:lang w:val="cs-CZ"/>
        </w:rPr>
        <w:t>- 14. 3.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6. Peníze a poptávka po peněžních zůstatcích</w:t>
      </w:r>
    </w:p>
    <w:p w:rsidR="00FA4014" w:rsidRDefault="00FA4014" w:rsidP="00FA40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Vznik a vývoj peněz</w:t>
      </w:r>
    </w:p>
    <w:p w:rsidR="00B377FF" w:rsidRPr="00F853C9" w:rsidRDefault="00B377FF" w:rsidP="00F853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Peníze jako prostředek směny</w:t>
      </w:r>
      <w:r w:rsidR="00F853C9">
        <w:rPr>
          <w:color w:val="000000"/>
          <w:lang w:val="cs-CZ"/>
        </w:rPr>
        <w:t>, t</w:t>
      </w:r>
      <w:r w:rsidRPr="00F853C9">
        <w:rPr>
          <w:color w:val="000000"/>
          <w:lang w:val="cs-CZ"/>
        </w:rPr>
        <w:t>ransakční a opatrnostní zůstatky</w:t>
      </w:r>
    </w:p>
    <w:p w:rsidR="00B377FF" w:rsidRPr="00FA4014" w:rsidRDefault="00B377FF" w:rsidP="00FA40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Poptávka po peněžních zůstatcích</w:t>
      </w:r>
    </w:p>
    <w:p w:rsidR="00B377FF" w:rsidRPr="00FA4014" w:rsidRDefault="00B377FF" w:rsidP="00FA40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Nabídka peněz – peněžní zásoba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6. PŘEDNÁŠKA </w:t>
      </w:r>
      <w:r w:rsidR="006818D7">
        <w:rPr>
          <w:b/>
          <w:bCs/>
          <w:color w:val="000000"/>
          <w:lang w:val="cs-CZ"/>
        </w:rPr>
        <w:t>- 21. 3. 2019</w:t>
      </w:r>
    </w:p>
    <w:p w:rsidR="00B377FF" w:rsidRPr="00FA4014" w:rsidRDefault="00B377FF" w:rsidP="00FA40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Rovnováha na trhu peněz</w:t>
      </w:r>
    </w:p>
    <w:p w:rsidR="00B377FF" w:rsidRPr="00FA4014" w:rsidRDefault="00B377FF" w:rsidP="00FA40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Růst peněžní zásoby v krátkém a dlouhém období</w:t>
      </w:r>
    </w:p>
    <w:p w:rsidR="00B377FF" w:rsidRPr="00FA4014" w:rsidRDefault="00FA4014" w:rsidP="00FA40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Změny rovnováhy na trhu pen</w:t>
      </w:r>
      <w:r w:rsidR="00B377FF" w:rsidRPr="00FA4014">
        <w:rPr>
          <w:color w:val="000000"/>
          <w:lang w:val="cs-CZ"/>
        </w:rPr>
        <w:t>ěz</w:t>
      </w:r>
    </w:p>
    <w:p w:rsidR="006634F8" w:rsidRDefault="006634F8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7. PŘEDNÁŠKA </w:t>
      </w:r>
      <w:r w:rsidR="006818D7">
        <w:rPr>
          <w:b/>
          <w:bCs/>
          <w:color w:val="000000"/>
          <w:lang w:val="cs-CZ"/>
        </w:rPr>
        <w:t>- 28. 3.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7. Bankovní soustava a tvorba peněz</w:t>
      </w:r>
    </w:p>
    <w:p w:rsidR="00B377FF" w:rsidRPr="00FA4014" w:rsidRDefault="00B377FF" w:rsidP="00FA40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Bankovní soustava</w:t>
      </w:r>
    </w:p>
    <w:p w:rsidR="00B377FF" w:rsidRPr="00FA4014" w:rsidRDefault="00B377FF" w:rsidP="00FA40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peněžní zásoby</w:t>
      </w:r>
    </w:p>
    <w:p w:rsidR="00B377FF" w:rsidRPr="00FA4014" w:rsidRDefault="00B377FF" w:rsidP="00FA40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Multiplikovaná expanze depozit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8. PŘEDNÁŠKA </w:t>
      </w:r>
      <w:r w:rsidR="006818D7">
        <w:rPr>
          <w:b/>
          <w:bCs/>
          <w:color w:val="000000"/>
          <w:lang w:val="cs-CZ"/>
        </w:rPr>
        <w:t>- 4</w:t>
      </w:r>
      <w:r w:rsidR="00FA4014">
        <w:rPr>
          <w:b/>
          <w:bCs/>
          <w:color w:val="000000"/>
          <w:lang w:val="cs-CZ"/>
        </w:rPr>
        <w:t>. 4</w:t>
      </w:r>
      <w:r w:rsidR="006818D7">
        <w:rPr>
          <w:b/>
          <w:bCs/>
          <w:color w:val="000000"/>
          <w:lang w:val="cs-CZ"/>
        </w:rPr>
        <w:t>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8. Inflace</w:t>
      </w:r>
    </w:p>
    <w:p w:rsidR="00B377FF" w:rsidRPr="00FA4014" w:rsidRDefault="00B377FF" w:rsidP="00FA40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Inflace a její měření</w:t>
      </w:r>
    </w:p>
    <w:p w:rsidR="00B377FF" w:rsidRPr="00FA4014" w:rsidRDefault="00B377FF" w:rsidP="00FA40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Důsledky inflace – přerozdělování, zamlžení cenových informací</w:t>
      </w:r>
    </w:p>
    <w:p w:rsidR="00B377FF" w:rsidRPr="00FA4014" w:rsidRDefault="00B377FF" w:rsidP="00FA40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Druhy inflace, rozvinutí inflace – inflační spirála, setrvačnost inflace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9. PŘEDNÁŠKA </w:t>
      </w:r>
      <w:r w:rsidR="006818D7">
        <w:rPr>
          <w:b/>
          <w:bCs/>
          <w:color w:val="000000"/>
          <w:lang w:val="cs-CZ"/>
        </w:rPr>
        <w:t>- 11. 4. 2019</w:t>
      </w:r>
    </w:p>
    <w:p w:rsidR="00B377FF" w:rsidRPr="00FA4014" w:rsidRDefault="00B377FF" w:rsidP="00FA40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 xml:space="preserve">Inflace a nezaměstnanost – </w:t>
      </w:r>
      <w:proofErr w:type="spellStart"/>
      <w:r w:rsidRPr="00FA4014">
        <w:rPr>
          <w:color w:val="000000"/>
          <w:lang w:val="cs-CZ"/>
        </w:rPr>
        <w:t>Phillipsovy</w:t>
      </w:r>
      <w:proofErr w:type="spellEnd"/>
      <w:r w:rsidRPr="00FA4014">
        <w:rPr>
          <w:color w:val="000000"/>
          <w:lang w:val="cs-CZ"/>
        </w:rPr>
        <w:t xml:space="preserve"> křivky</w:t>
      </w:r>
    </w:p>
    <w:p w:rsidR="00FA4014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10. PŘEDNÁŠKA </w:t>
      </w:r>
      <w:r w:rsidRPr="00B377FF">
        <w:rPr>
          <w:color w:val="000000"/>
          <w:lang w:val="cs-CZ"/>
        </w:rPr>
        <w:t xml:space="preserve">- </w:t>
      </w:r>
      <w:r w:rsidR="006818D7">
        <w:rPr>
          <w:b/>
          <w:bCs/>
          <w:color w:val="000000"/>
          <w:lang w:val="cs-CZ"/>
        </w:rPr>
        <w:t>18. 4. 2019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9. Hospodářský cyklus</w:t>
      </w:r>
    </w:p>
    <w:p w:rsidR="00B377FF" w:rsidRPr="00FA4014" w:rsidRDefault="00B377FF" w:rsidP="00FA40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Strukturální a cyklické výkyvy</w:t>
      </w:r>
    </w:p>
    <w:p w:rsidR="00B377FF" w:rsidRPr="00FA4014" w:rsidRDefault="00B377FF" w:rsidP="00FA40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Fáze hospodářského cyklu</w:t>
      </w:r>
    </w:p>
    <w:p w:rsidR="00B377FF" w:rsidRPr="00FA4014" w:rsidRDefault="00B377FF" w:rsidP="00FA40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Příčiny hospodářského cyklu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lastRenderedPageBreak/>
        <w:t>10. Hospodářský růst</w:t>
      </w:r>
    </w:p>
    <w:p w:rsidR="00B377FF" w:rsidRPr="00FA4014" w:rsidRDefault="00B377FF" w:rsidP="00FA40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Pojetí ekonomického růstu</w:t>
      </w:r>
    </w:p>
    <w:p w:rsidR="00B377FF" w:rsidRPr="00FA4014" w:rsidRDefault="00B377FF" w:rsidP="00FA40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Zdroje hospodářského růstu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11. PŘEDNÁŠKA </w:t>
      </w:r>
      <w:r w:rsidR="006818D7">
        <w:rPr>
          <w:b/>
          <w:bCs/>
          <w:color w:val="000000"/>
          <w:lang w:val="cs-CZ"/>
        </w:rPr>
        <w:t>– 25. 4.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11. Otevřená ekonomika</w:t>
      </w:r>
    </w:p>
    <w:p w:rsidR="00FA4014" w:rsidRDefault="00FA4014" w:rsidP="00FA40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Specializace a směna na základě absolutních a komparativních výhod</w:t>
      </w:r>
    </w:p>
    <w:p w:rsidR="00B377FF" w:rsidRPr="00FA4014" w:rsidRDefault="00B377FF" w:rsidP="00FA40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Měnový kurz a měnový trh</w:t>
      </w:r>
      <w:r w:rsidR="00FA4014">
        <w:rPr>
          <w:color w:val="000000"/>
          <w:lang w:val="cs-CZ"/>
        </w:rPr>
        <w:t>, úroková parita</w:t>
      </w:r>
    </w:p>
    <w:p w:rsidR="00B377FF" w:rsidRPr="00FA4014" w:rsidRDefault="00B377FF" w:rsidP="00FA40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Teorie parity kupní síly</w:t>
      </w:r>
    </w:p>
    <w:p w:rsidR="00B377FF" w:rsidRPr="00FA4014" w:rsidRDefault="00B377FF" w:rsidP="00FA40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Platební bilance</w:t>
      </w:r>
    </w:p>
    <w:p w:rsidR="00B377FF" w:rsidRPr="00FA4014" w:rsidRDefault="00B377FF" w:rsidP="00FA40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Rovnováha a nerovnováha platební bilance, dopady na měnový kurz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12. PŘEDNÁŠKA </w:t>
      </w:r>
      <w:r w:rsidR="006818D7">
        <w:rPr>
          <w:b/>
          <w:bCs/>
          <w:color w:val="000000"/>
          <w:lang w:val="cs-CZ"/>
        </w:rPr>
        <w:t>- 2. 5.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12. Fiskální politika</w:t>
      </w:r>
    </w:p>
    <w:p w:rsidR="00B377FF" w:rsidRPr="00FA4014" w:rsidRDefault="00B377FF" w:rsidP="00FA40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Veřejné rozpočty, rozpočtová salda</w:t>
      </w:r>
    </w:p>
    <w:p w:rsidR="00B377FF" w:rsidRPr="00FA4014" w:rsidRDefault="00FA4014" w:rsidP="00FA40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Daně, šedá ekonomika a </w:t>
      </w:r>
      <w:proofErr w:type="spellStart"/>
      <w:r w:rsidR="00B377FF" w:rsidRPr="00FA4014">
        <w:rPr>
          <w:color w:val="000000"/>
          <w:lang w:val="cs-CZ"/>
        </w:rPr>
        <w:t>Lafferova</w:t>
      </w:r>
      <w:proofErr w:type="spellEnd"/>
      <w:r w:rsidR="00B377FF" w:rsidRPr="00FA4014">
        <w:rPr>
          <w:color w:val="000000"/>
          <w:lang w:val="cs-CZ"/>
        </w:rPr>
        <w:t xml:space="preserve"> křivka</w:t>
      </w:r>
    </w:p>
    <w:p w:rsidR="00B377FF" w:rsidRPr="00FA4014" w:rsidRDefault="00B377FF" w:rsidP="00FA40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Vytěsňovací efekt veřejných investic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13. PŘEDNÁŠKA </w:t>
      </w:r>
      <w:r w:rsidR="006818D7">
        <w:rPr>
          <w:b/>
          <w:bCs/>
          <w:color w:val="000000"/>
          <w:lang w:val="cs-CZ"/>
        </w:rPr>
        <w:t>- 9. 5. 2019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13. Měnová politika</w:t>
      </w:r>
    </w:p>
    <w:p w:rsidR="00B377FF" w:rsidRPr="00FA4014" w:rsidRDefault="00B377FF" w:rsidP="00FA40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Cíle a nástroje měnové politiky</w:t>
      </w:r>
    </w:p>
    <w:p w:rsidR="00B377FF" w:rsidRDefault="00B377FF" w:rsidP="00FA40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Typy měnových politiky a jejich účinnost</w:t>
      </w:r>
    </w:p>
    <w:p w:rsidR="00FA4014" w:rsidRPr="00FA4014" w:rsidRDefault="00FA4014" w:rsidP="00FA40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Desinflační politika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Poznámka: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Harmonogram přednášek je orientační. Jednotlivá témata mohou být v případě potřeby</w:t>
      </w:r>
    </w:p>
    <w:p w:rsidR="005172AA" w:rsidRPr="00B377FF" w:rsidRDefault="00B377FF" w:rsidP="00B377FF">
      <w:pPr>
        <w:spacing w:line="360" w:lineRule="auto"/>
      </w:pPr>
      <w:r w:rsidRPr="00B377FF">
        <w:rPr>
          <w:b/>
          <w:bCs/>
          <w:color w:val="000000"/>
          <w:lang w:val="cs-CZ"/>
        </w:rPr>
        <w:t>zkrácena s odkazem na literaturu.</w:t>
      </w:r>
    </w:p>
    <w:sectPr w:rsidR="005172AA" w:rsidRPr="00B377FF" w:rsidSect="0051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4"/>
    <w:multiLevelType w:val="hybridMultilevel"/>
    <w:tmpl w:val="8BCC9E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D6E"/>
    <w:multiLevelType w:val="hybridMultilevel"/>
    <w:tmpl w:val="C3E80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F8C"/>
    <w:multiLevelType w:val="hybridMultilevel"/>
    <w:tmpl w:val="E670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2F9"/>
    <w:multiLevelType w:val="hybridMultilevel"/>
    <w:tmpl w:val="2938C6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2FEB"/>
    <w:multiLevelType w:val="hybridMultilevel"/>
    <w:tmpl w:val="0B4CD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5838"/>
    <w:multiLevelType w:val="hybridMultilevel"/>
    <w:tmpl w:val="3E1C3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41A2"/>
    <w:multiLevelType w:val="hybridMultilevel"/>
    <w:tmpl w:val="47B2E3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541D"/>
    <w:multiLevelType w:val="hybridMultilevel"/>
    <w:tmpl w:val="6A861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7D59"/>
    <w:multiLevelType w:val="hybridMultilevel"/>
    <w:tmpl w:val="48B824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6F5"/>
    <w:multiLevelType w:val="hybridMultilevel"/>
    <w:tmpl w:val="8580E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E65C4"/>
    <w:multiLevelType w:val="hybridMultilevel"/>
    <w:tmpl w:val="8A8A6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3F48"/>
    <w:multiLevelType w:val="hybridMultilevel"/>
    <w:tmpl w:val="E3C24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92455"/>
    <w:multiLevelType w:val="hybridMultilevel"/>
    <w:tmpl w:val="109ED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147A"/>
    <w:multiLevelType w:val="hybridMultilevel"/>
    <w:tmpl w:val="A0AA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FF"/>
    <w:rsid w:val="00103606"/>
    <w:rsid w:val="00300E52"/>
    <w:rsid w:val="005142AE"/>
    <w:rsid w:val="005172AA"/>
    <w:rsid w:val="006634F8"/>
    <w:rsid w:val="006818D7"/>
    <w:rsid w:val="0071266E"/>
    <w:rsid w:val="00B377FF"/>
    <w:rsid w:val="00F11F77"/>
    <w:rsid w:val="00F853C9"/>
    <w:rsid w:val="00F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9F9F3B-9DDE-420D-AD92-E8FCE72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E5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0E52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0E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E52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0E52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300E52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300E52"/>
    <w:rPr>
      <w:b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300E52"/>
    <w:rPr>
      <w:b/>
      <w:bCs/>
    </w:rPr>
  </w:style>
  <w:style w:type="character" w:styleId="Emphasis">
    <w:name w:val="Emphasis"/>
    <w:basedOn w:val="DefaultParagraphFont"/>
    <w:uiPriority w:val="20"/>
    <w:qFormat/>
    <w:rsid w:val="00300E5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00E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2224</Characters>
  <Application>Microsoft Office Word</Application>
  <DocSecurity>0</DocSecurity>
  <Lines>85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Zeman</cp:lastModifiedBy>
  <cp:revision>2</cp:revision>
  <dcterms:created xsi:type="dcterms:W3CDTF">2019-02-04T01:21:00Z</dcterms:created>
  <dcterms:modified xsi:type="dcterms:W3CDTF">2019-02-04T01:21:00Z</dcterms:modified>
</cp:coreProperties>
</file>