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FF" w:rsidRPr="00B377FF" w:rsidRDefault="00B377FF" w:rsidP="00B377FF">
      <w:pPr>
        <w:pStyle w:val="Nzev"/>
        <w:jc w:val="left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 xml:space="preserve">Podrobný obsah a harmonogram </w:t>
      </w:r>
      <w:r w:rsidR="00784AA1">
        <w:rPr>
          <w:smallCaps/>
          <w:u w:val="none"/>
          <w:lang w:val="cs-CZ"/>
        </w:rPr>
        <w:t>přednášek pro letní semestr 20</w:t>
      </w:r>
      <w:r w:rsidR="00126CB2">
        <w:rPr>
          <w:smallCaps/>
          <w:u w:val="none"/>
          <w:lang w:val="cs-CZ"/>
        </w:rPr>
        <w:t>2</w:t>
      </w:r>
      <w:r w:rsidR="006D1389">
        <w:rPr>
          <w:smallCaps/>
          <w:u w:val="none"/>
          <w:lang w:val="cs-CZ"/>
        </w:rPr>
        <w:t>2</w:t>
      </w:r>
      <w:r w:rsidR="00F169B5">
        <w:rPr>
          <w:smallCaps/>
          <w:u w:val="none"/>
          <w:lang w:val="cs-CZ"/>
        </w:rPr>
        <w:t>/</w:t>
      </w:r>
      <w:r w:rsidR="00784AA1">
        <w:rPr>
          <w:smallCaps/>
          <w:u w:val="none"/>
          <w:lang w:val="cs-CZ"/>
        </w:rPr>
        <w:t>2</w:t>
      </w:r>
      <w:r w:rsidR="006D1389">
        <w:rPr>
          <w:smallCaps/>
          <w:u w:val="none"/>
          <w:lang w:val="cs-CZ"/>
        </w:rPr>
        <w:t>3</w:t>
      </w:r>
    </w:p>
    <w:p w:rsidR="00B377FF" w:rsidRPr="00B377FF" w:rsidRDefault="00B377FF" w:rsidP="00B377FF">
      <w:pPr>
        <w:pStyle w:val="Nzev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>pro kurz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  <w:r w:rsidRPr="00B377FF">
        <w:rPr>
          <w:b/>
          <w:smallCaps/>
          <w:sz w:val="28"/>
          <w:szCs w:val="28"/>
          <w:lang w:val="cs-CZ"/>
        </w:rPr>
        <w:t xml:space="preserve">                                   </w:t>
      </w:r>
      <w:r w:rsidRPr="00B377FF">
        <w:rPr>
          <w:b/>
          <w:smallCaps/>
          <w:sz w:val="28"/>
          <w:szCs w:val="28"/>
          <w:lang w:val="cs-CZ"/>
        </w:rPr>
        <w:tab/>
        <w:t xml:space="preserve">    5EN103 Základy makroekonomie 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</w:p>
    <w:p w:rsidR="00B377FF" w:rsidRPr="00B377FF" w:rsidRDefault="00F853C9" w:rsidP="00B377FF">
      <w:pPr>
        <w:ind w:left="851"/>
        <w:jc w:val="center"/>
        <w:rPr>
          <w:b/>
          <w:smallCaps/>
          <w:sz w:val="28"/>
          <w:szCs w:val="28"/>
          <w:lang w:val="cs-CZ"/>
        </w:rPr>
      </w:pPr>
      <w:r>
        <w:rPr>
          <w:b/>
          <w:smallCaps/>
          <w:sz w:val="28"/>
          <w:szCs w:val="28"/>
          <w:lang w:val="cs-CZ"/>
        </w:rPr>
        <w:t>Přednášející: prof</w:t>
      </w:r>
      <w:r w:rsidR="00B377FF" w:rsidRPr="00B377FF">
        <w:rPr>
          <w:b/>
          <w:smallCaps/>
          <w:sz w:val="28"/>
          <w:szCs w:val="28"/>
          <w:lang w:val="cs-CZ"/>
        </w:rPr>
        <w:t xml:space="preserve">. Ing. </w:t>
      </w:r>
      <w:proofErr w:type="spellStart"/>
      <w:r w:rsidR="00B377FF" w:rsidRPr="00B377FF">
        <w:rPr>
          <w:b/>
          <w:smallCaps/>
          <w:sz w:val="28"/>
          <w:szCs w:val="28"/>
          <w:lang w:val="cs-CZ"/>
        </w:rPr>
        <w:t>zdeněk</w:t>
      </w:r>
      <w:proofErr w:type="spellEnd"/>
      <w:r w:rsidR="00B377FF" w:rsidRPr="00B377FF">
        <w:rPr>
          <w:b/>
          <w:smallCaps/>
          <w:sz w:val="28"/>
          <w:szCs w:val="28"/>
          <w:lang w:val="cs-CZ"/>
        </w:rPr>
        <w:t xml:space="preserve"> chytil, CSc.</w:t>
      </w: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sz w:val="28"/>
          <w:szCs w:val="28"/>
          <w:lang w:val="cs-CZ"/>
        </w:rPr>
        <w:t xml:space="preserve">1. </w:t>
      </w:r>
      <w:r w:rsidRPr="00B377FF">
        <w:rPr>
          <w:b/>
          <w:bCs/>
          <w:color w:val="FF0000"/>
          <w:sz w:val="22"/>
          <w:szCs w:val="22"/>
          <w:lang w:val="cs-CZ"/>
        </w:rPr>
        <w:t xml:space="preserve">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126CB2">
        <w:rPr>
          <w:b/>
          <w:bCs/>
          <w:color w:val="000000"/>
          <w:lang w:val="cs-CZ"/>
        </w:rPr>
        <w:t>1</w:t>
      </w:r>
      <w:r w:rsidR="006D1389">
        <w:rPr>
          <w:b/>
          <w:bCs/>
          <w:color w:val="000000"/>
          <w:lang w:val="cs-CZ"/>
        </w:rPr>
        <w:t>6</w:t>
      </w:r>
      <w:r w:rsidR="00784AA1">
        <w:rPr>
          <w:b/>
          <w:bCs/>
          <w:color w:val="000000"/>
          <w:lang w:val="cs-CZ"/>
        </w:rPr>
        <w:t>. 2. 202</w:t>
      </w:r>
      <w:r w:rsidR="006D1389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Úvod – charakteristika kurzu, požadavky, informace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1. Úvod do makroekonomie</w:t>
      </w:r>
    </w:p>
    <w:p w:rsidR="00FA4014" w:rsidRDefault="00FA4014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Co zkoumá makroekonomie?</w:t>
      </w:r>
    </w:p>
    <w:p w:rsidR="00B377FF" w:rsidRPr="00B377FF" w:rsidRDefault="00B377FF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Makroekonomické sektory</w:t>
      </w:r>
    </w:p>
    <w:p w:rsidR="00B377FF" w:rsidRPr="00B377FF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2</w:t>
      </w:r>
      <w:r w:rsidR="00B377FF" w:rsidRPr="00B377FF">
        <w:rPr>
          <w:b/>
          <w:bCs/>
          <w:color w:val="000000"/>
          <w:lang w:val="cs-CZ"/>
        </w:rPr>
        <w:t>. Domácí produkt</w:t>
      </w:r>
    </w:p>
    <w:p w:rsidR="00B377FF" w:rsidRPr="00FA4014" w:rsidRDefault="00B377FF" w:rsidP="00FA40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Makroekonomický výstup</w:t>
      </w:r>
      <w:r w:rsidR="00FA4014" w:rsidRPr="00FA4014">
        <w:rPr>
          <w:color w:val="000000"/>
          <w:lang w:val="cs-CZ"/>
        </w:rPr>
        <w:t xml:space="preserve"> </w:t>
      </w:r>
      <w:r w:rsidR="00FA4014">
        <w:rPr>
          <w:color w:val="000000"/>
          <w:lang w:val="cs-CZ"/>
        </w:rPr>
        <w:t xml:space="preserve"> - z</w:t>
      </w:r>
      <w:r w:rsidR="00FA4014" w:rsidRPr="00B377FF">
        <w:rPr>
          <w:color w:val="000000"/>
          <w:lang w:val="cs-CZ"/>
        </w:rPr>
        <w:t>ákladní makroekonomické agregáty</w:t>
      </w:r>
    </w:p>
    <w:p w:rsidR="00B377FF" w:rsidRPr="00B377FF" w:rsidRDefault="00B377FF" w:rsidP="00B377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Metody zjištění makroekonomického výstupu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2. PŘEDNÁŠKA </w:t>
      </w:r>
      <w:r w:rsidRPr="00B377FF">
        <w:rPr>
          <w:b/>
          <w:bCs/>
          <w:color w:val="000000"/>
          <w:lang w:val="cs-CZ"/>
        </w:rPr>
        <w:t xml:space="preserve">- </w:t>
      </w:r>
      <w:r w:rsidR="00126CB2">
        <w:rPr>
          <w:b/>
          <w:bCs/>
          <w:color w:val="000000"/>
          <w:lang w:val="cs-CZ"/>
        </w:rPr>
        <w:t>2</w:t>
      </w:r>
      <w:r w:rsidR="006D1389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2. 202</w:t>
      </w:r>
      <w:r w:rsidR="006D1389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3. Spotřeba, investice a rovnovážný produkt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Spotřební funkce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rFonts w:eastAsia="Wingdings-Regular"/>
          <w:color w:val="000000"/>
          <w:lang w:val="cs-CZ"/>
        </w:rPr>
        <w:t xml:space="preserve"> </w:t>
      </w:r>
      <w:r w:rsidRPr="00B377FF">
        <w:rPr>
          <w:color w:val="000000"/>
          <w:lang w:val="cs-CZ"/>
        </w:rPr>
        <w:t>Investice a rovnovážný produkt – model s linií 45 stupňů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proofErr w:type="spellStart"/>
      <w:r w:rsidRPr="00B377FF">
        <w:rPr>
          <w:color w:val="000000"/>
          <w:lang w:val="cs-CZ"/>
        </w:rPr>
        <w:t>Důchodotvorný</w:t>
      </w:r>
      <w:proofErr w:type="spellEnd"/>
      <w:r w:rsidRPr="00B377FF">
        <w:rPr>
          <w:color w:val="000000"/>
          <w:lang w:val="cs-CZ"/>
        </w:rPr>
        <w:t xml:space="preserve"> účinek investic, investiční multiplikátor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3.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6D1389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3. 202</w:t>
      </w:r>
      <w:r w:rsidR="006D1389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4. Agregátní poptávka</w:t>
      </w:r>
    </w:p>
    <w:p w:rsidR="00B377FF" w:rsidRPr="00FA4014" w:rsidRDefault="00B377FF" w:rsidP="00FA401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poptávka, odvození křivky AD</w:t>
      </w:r>
    </w:p>
    <w:p w:rsidR="00B377FF" w:rsidRPr="00FA4014" w:rsidRDefault="00B377FF" w:rsidP="00FA401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poptávky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4.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6D1389">
        <w:rPr>
          <w:b/>
          <w:bCs/>
          <w:color w:val="000000"/>
          <w:lang w:val="cs-CZ"/>
        </w:rPr>
        <w:t>9</w:t>
      </w:r>
      <w:r w:rsidR="00784AA1">
        <w:rPr>
          <w:b/>
          <w:bCs/>
          <w:color w:val="000000"/>
          <w:lang w:val="cs-CZ"/>
        </w:rPr>
        <w:t>. 3. 202</w:t>
      </w:r>
      <w:r w:rsidR="006D1389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5. Agregátní nabídka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nabídka a potenciální produkt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nabídky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Model AD-AS a ekonomická rovnováha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lastRenderedPageBreak/>
        <w:t xml:space="preserve">5. PŘEDNÁŠKA </w:t>
      </w:r>
      <w:r w:rsidR="00784AA1">
        <w:rPr>
          <w:b/>
          <w:bCs/>
          <w:color w:val="000000"/>
          <w:lang w:val="cs-CZ"/>
        </w:rPr>
        <w:t>- 1</w:t>
      </w:r>
      <w:r w:rsidR="006D1389">
        <w:rPr>
          <w:b/>
          <w:bCs/>
          <w:color w:val="000000"/>
          <w:lang w:val="cs-CZ"/>
        </w:rPr>
        <w:t>6</w:t>
      </w:r>
      <w:r w:rsidR="00784AA1">
        <w:rPr>
          <w:b/>
          <w:bCs/>
          <w:color w:val="000000"/>
          <w:lang w:val="cs-CZ"/>
        </w:rPr>
        <w:t>. 3. 202</w:t>
      </w:r>
      <w:r w:rsidR="006D1389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6. Peníze</w:t>
      </w:r>
      <w:r w:rsidR="00126CB2">
        <w:rPr>
          <w:b/>
          <w:bCs/>
          <w:color w:val="000000"/>
          <w:lang w:val="cs-CZ"/>
        </w:rPr>
        <w:t xml:space="preserve">, </w:t>
      </w:r>
      <w:r w:rsidRPr="00B377FF">
        <w:rPr>
          <w:b/>
          <w:bCs/>
          <w:color w:val="000000"/>
          <w:lang w:val="cs-CZ"/>
        </w:rPr>
        <w:t>poptávka po peněžních zůstatcích</w:t>
      </w:r>
      <w:r w:rsidR="00126CB2">
        <w:rPr>
          <w:b/>
          <w:bCs/>
          <w:color w:val="000000"/>
          <w:lang w:val="cs-CZ"/>
        </w:rPr>
        <w:t xml:space="preserve"> a nabídka peněz</w:t>
      </w:r>
    </w:p>
    <w:p w:rsidR="00FA4014" w:rsidRDefault="00FA4014" w:rsidP="00FA40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Vznik a vývoj peněz</w:t>
      </w:r>
    </w:p>
    <w:p w:rsidR="00B377FF" w:rsidRPr="00F853C9" w:rsidRDefault="00B377FF" w:rsidP="00F853C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Peníze jako prostředek směny</w:t>
      </w:r>
    </w:p>
    <w:p w:rsidR="00B377FF" w:rsidRPr="00FA4014" w:rsidRDefault="00B377FF" w:rsidP="00FA40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Poptávka po peněžních zůstatcích</w:t>
      </w:r>
    </w:p>
    <w:p w:rsidR="0007629F" w:rsidRPr="00FA4014" w:rsidRDefault="0007629F" w:rsidP="00076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Nabídka peněz – peněžní zásoba</w:t>
      </w:r>
    </w:p>
    <w:p w:rsidR="0007629F" w:rsidRPr="00FA4014" w:rsidRDefault="0007629F" w:rsidP="00076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Rovnováha na trhu peněz</w:t>
      </w:r>
      <w:r>
        <w:rPr>
          <w:color w:val="000000"/>
          <w:lang w:val="cs-CZ"/>
        </w:rPr>
        <w:t xml:space="preserve"> a její změny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6. PŘEDNÁŠKA </w:t>
      </w:r>
      <w:r w:rsidR="00784AA1">
        <w:rPr>
          <w:b/>
          <w:bCs/>
          <w:color w:val="000000"/>
          <w:lang w:val="cs-CZ"/>
        </w:rPr>
        <w:t>- 2</w:t>
      </w:r>
      <w:r w:rsidR="006D1389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3. 202</w:t>
      </w:r>
      <w:r w:rsidR="006D1389">
        <w:rPr>
          <w:b/>
          <w:bCs/>
          <w:color w:val="000000"/>
          <w:lang w:val="cs-CZ"/>
        </w:rPr>
        <w:t>3</w:t>
      </w:r>
    </w:p>
    <w:p w:rsidR="0007629F" w:rsidRPr="00B377FF" w:rsidRDefault="0007629F" w:rsidP="0007629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bookmarkStart w:id="0" w:name="_Hlk95924422"/>
      <w:r w:rsidRPr="00B377FF">
        <w:rPr>
          <w:b/>
          <w:bCs/>
          <w:color w:val="000000"/>
          <w:lang w:val="cs-CZ"/>
        </w:rPr>
        <w:t>7. Bankovní soustava a tvorba peněz</w:t>
      </w:r>
    </w:p>
    <w:p w:rsidR="0007629F" w:rsidRPr="00FA4014" w:rsidRDefault="0007629F" w:rsidP="000762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Bankovní soustava</w:t>
      </w:r>
    </w:p>
    <w:p w:rsidR="0007629F" w:rsidRPr="00FA4014" w:rsidRDefault="0007629F" w:rsidP="000762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peněžní zásoby</w:t>
      </w:r>
    </w:p>
    <w:p w:rsidR="0007629F" w:rsidRDefault="0007629F" w:rsidP="000762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Tvorba peněz a m</w:t>
      </w:r>
      <w:r w:rsidRPr="00FA4014">
        <w:rPr>
          <w:color w:val="000000"/>
          <w:lang w:val="cs-CZ"/>
        </w:rPr>
        <w:t>ultiplikovaná expanze depozit</w:t>
      </w:r>
      <w:r w:rsidRPr="00126CB2">
        <w:rPr>
          <w:color w:val="000000"/>
          <w:lang w:val="cs-CZ"/>
        </w:rPr>
        <w:t xml:space="preserve"> </w:t>
      </w:r>
    </w:p>
    <w:p w:rsidR="0007629F" w:rsidRPr="00126CB2" w:rsidRDefault="0007629F" w:rsidP="000762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Růst peněžní zásoby v krátkém a dlouhém období</w:t>
      </w:r>
    </w:p>
    <w:bookmarkEnd w:id="0"/>
    <w:p w:rsidR="006634F8" w:rsidRDefault="006634F8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D5C6E" w:rsidRPr="0007629F" w:rsidRDefault="00F169B5" w:rsidP="00FD5C6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3</w:t>
      </w:r>
      <w:r w:rsidR="006D1389">
        <w:rPr>
          <w:b/>
          <w:bCs/>
          <w:color w:val="000000"/>
          <w:lang w:val="cs-CZ"/>
        </w:rPr>
        <w:t>0</w:t>
      </w:r>
      <w:r w:rsidR="00784AA1">
        <w:rPr>
          <w:b/>
          <w:bCs/>
          <w:color w:val="000000"/>
          <w:lang w:val="cs-CZ"/>
        </w:rPr>
        <w:t xml:space="preserve">. </w:t>
      </w:r>
      <w:r w:rsidR="00D03BCA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202</w:t>
      </w:r>
      <w:r w:rsidR="006D1389">
        <w:rPr>
          <w:b/>
          <w:bCs/>
          <w:color w:val="000000"/>
          <w:lang w:val="cs-CZ"/>
        </w:rPr>
        <w:t>3</w:t>
      </w:r>
      <w:r w:rsidR="00FD5C6E" w:rsidRPr="00FD5C6E">
        <w:rPr>
          <w:b/>
          <w:bCs/>
          <w:color w:val="000000"/>
          <w:lang w:val="cs-CZ"/>
        </w:rPr>
        <w:t xml:space="preserve"> </w:t>
      </w:r>
      <w:r w:rsidR="0007629F" w:rsidRPr="0007629F">
        <w:rPr>
          <w:b/>
          <w:bCs/>
          <w:lang w:val="cs-CZ"/>
        </w:rPr>
        <w:t>R</w:t>
      </w:r>
      <w:r w:rsidR="0007629F" w:rsidRPr="0007629F">
        <w:rPr>
          <w:b/>
          <w:bCs/>
          <w:lang w:val="cs-CZ"/>
        </w:rPr>
        <w:t>ozvrhovaná výuka neprobíhá – Inovační týden</w:t>
      </w:r>
    </w:p>
    <w:p w:rsidR="00D03BCA" w:rsidRDefault="00D03BCA" w:rsidP="00FD5C6E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FD5C6E" w:rsidRDefault="0007629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  <w:r>
        <w:rPr>
          <w:b/>
          <w:bCs/>
          <w:color w:val="FF0000"/>
          <w:lang w:val="cs-CZ"/>
        </w:rPr>
        <w:t>7</w:t>
      </w:r>
      <w:r w:rsidR="00FD5C6E" w:rsidRPr="00B377FF">
        <w:rPr>
          <w:b/>
          <w:bCs/>
          <w:color w:val="FF0000"/>
          <w:lang w:val="cs-CZ"/>
        </w:rPr>
        <w:t xml:space="preserve">. PŘEDNÁŠKA </w:t>
      </w:r>
      <w:r w:rsidR="00FD5C6E">
        <w:rPr>
          <w:b/>
          <w:bCs/>
          <w:color w:val="000000"/>
          <w:lang w:val="cs-CZ"/>
        </w:rPr>
        <w:t>-</w:t>
      </w:r>
      <w:r w:rsidR="00D03BCA">
        <w:rPr>
          <w:b/>
          <w:bCs/>
          <w:color w:val="000000"/>
          <w:lang w:val="cs-CZ"/>
        </w:rPr>
        <w:t xml:space="preserve"> </w:t>
      </w:r>
      <w:r w:rsidR="006D1389">
        <w:rPr>
          <w:b/>
          <w:bCs/>
          <w:color w:val="000000"/>
          <w:lang w:val="cs-CZ"/>
        </w:rPr>
        <w:t>6</w:t>
      </w:r>
      <w:r w:rsidR="00FD5C6E">
        <w:rPr>
          <w:b/>
          <w:bCs/>
          <w:color w:val="000000"/>
          <w:lang w:val="cs-CZ"/>
        </w:rPr>
        <w:t>. 4. 202</w:t>
      </w:r>
      <w:r w:rsidR="006D1389">
        <w:rPr>
          <w:b/>
          <w:bCs/>
          <w:color w:val="000000"/>
          <w:lang w:val="cs-CZ"/>
        </w:rPr>
        <w:t xml:space="preserve">3 </w:t>
      </w:r>
      <w:r w:rsidR="006D1389">
        <w:rPr>
          <w:b/>
          <w:bCs/>
          <w:color w:val="000000"/>
          <w:lang w:val="cs-CZ"/>
        </w:rPr>
        <w:t>– přednáška odpadá – Děkanský den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07629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8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>- 1</w:t>
      </w:r>
      <w:r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4. 202</w:t>
      </w:r>
      <w:r>
        <w:rPr>
          <w:b/>
          <w:bCs/>
          <w:color w:val="000000"/>
          <w:lang w:val="cs-CZ"/>
        </w:rPr>
        <w:t>3</w:t>
      </w:r>
      <w:r w:rsidR="00D03BCA">
        <w:rPr>
          <w:b/>
          <w:bCs/>
          <w:color w:val="000000"/>
          <w:lang w:val="cs-CZ"/>
        </w:rPr>
        <w:t xml:space="preserve"> </w:t>
      </w:r>
    </w:p>
    <w:p w:rsidR="0007629F" w:rsidRPr="00B377FF" w:rsidRDefault="0007629F" w:rsidP="0007629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8. Inflace</w:t>
      </w:r>
    </w:p>
    <w:p w:rsidR="0007629F" w:rsidRPr="00FA4014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Inflace a její měření</w:t>
      </w:r>
    </w:p>
    <w:p w:rsidR="0007629F" w:rsidRPr="00FA4014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Důsledky inflace – přerozdělování, zamlžení cenových informací</w:t>
      </w:r>
    </w:p>
    <w:p w:rsidR="0007629F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Druhy inflace, rozv</w:t>
      </w:r>
      <w:r>
        <w:rPr>
          <w:color w:val="000000"/>
          <w:lang w:val="cs-CZ"/>
        </w:rPr>
        <w:t>inutí inflace – inflační očekávání a</w:t>
      </w:r>
      <w:r w:rsidRPr="00FA4014">
        <w:rPr>
          <w:color w:val="000000"/>
          <w:lang w:val="cs-CZ"/>
        </w:rPr>
        <w:t xml:space="preserve"> setrvačnost inflace </w:t>
      </w:r>
    </w:p>
    <w:p w:rsidR="00D03BCA" w:rsidRDefault="00D03BCA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Default="0007629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9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B377FF" w:rsidRPr="00B377FF">
        <w:rPr>
          <w:color w:val="000000"/>
          <w:lang w:val="cs-CZ"/>
        </w:rPr>
        <w:t xml:space="preserve">- </w:t>
      </w:r>
      <w:r w:rsidR="00784AA1">
        <w:rPr>
          <w:b/>
          <w:bCs/>
          <w:color w:val="000000"/>
          <w:lang w:val="cs-CZ"/>
        </w:rPr>
        <w:t>2</w:t>
      </w:r>
      <w:r>
        <w:rPr>
          <w:b/>
          <w:bCs/>
          <w:color w:val="000000"/>
          <w:lang w:val="cs-CZ"/>
        </w:rPr>
        <w:t>0</w:t>
      </w:r>
      <w:r w:rsidR="00784AA1">
        <w:rPr>
          <w:b/>
          <w:bCs/>
          <w:color w:val="000000"/>
          <w:lang w:val="cs-CZ"/>
        </w:rPr>
        <w:t>. 4. 202</w:t>
      </w:r>
      <w:r>
        <w:rPr>
          <w:b/>
          <w:bCs/>
          <w:color w:val="000000"/>
          <w:lang w:val="cs-CZ"/>
        </w:rPr>
        <w:t>3</w:t>
      </w:r>
    </w:p>
    <w:p w:rsidR="00784AA1" w:rsidRPr="00784AA1" w:rsidRDefault="00784AA1" w:rsidP="00B377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 xml:space="preserve">Inflace a nezaměstnanost – </w:t>
      </w:r>
      <w:proofErr w:type="spellStart"/>
      <w:r w:rsidRPr="00FA4014">
        <w:rPr>
          <w:color w:val="000000"/>
          <w:lang w:val="cs-CZ"/>
        </w:rPr>
        <w:t>Phillipsovy</w:t>
      </w:r>
      <w:proofErr w:type="spellEnd"/>
      <w:r w:rsidRPr="00FA4014">
        <w:rPr>
          <w:color w:val="000000"/>
          <w:lang w:val="cs-CZ"/>
        </w:rPr>
        <w:t xml:space="preserve"> křivky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9. Hospodářský cyklus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Strukturální a cyklické výkyvy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Fáze hospodářského cyklu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Příčiny hospodářského cyklu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10. Hospodářský růst</w:t>
      </w:r>
    </w:p>
    <w:p w:rsidR="00B377FF" w:rsidRPr="00FA4014" w:rsidRDefault="00B377FF" w:rsidP="00FA40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lastRenderedPageBreak/>
        <w:t>Pojetí ekonomického růstu</w:t>
      </w:r>
    </w:p>
    <w:p w:rsidR="00B377FF" w:rsidRPr="00FA4014" w:rsidRDefault="00B377FF" w:rsidP="00FA40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Zdroje hospodářského růstu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0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– </w:t>
      </w:r>
      <w:r w:rsidR="00126CB2">
        <w:rPr>
          <w:b/>
          <w:bCs/>
          <w:color w:val="000000"/>
          <w:lang w:val="cs-CZ"/>
        </w:rPr>
        <w:t>2</w:t>
      </w:r>
      <w:r w:rsidR="0007629F">
        <w:rPr>
          <w:b/>
          <w:bCs/>
          <w:color w:val="000000"/>
          <w:lang w:val="cs-CZ"/>
        </w:rPr>
        <w:t>7</w:t>
      </w:r>
      <w:r w:rsidR="00784AA1">
        <w:rPr>
          <w:b/>
          <w:bCs/>
          <w:color w:val="000000"/>
          <w:lang w:val="cs-CZ"/>
        </w:rPr>
        <w:t>. 4. 202</w:t>
      </w:r>
      <w:r w:rsidR="0007629F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11. Otevřená ekonomika</w:t>
      </w:r>
    </w:p>
    <w:p w:rsidR="00FA4014" w:rsidRDefault="00FA4014" w:rsidP="00FA40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Specializace a směna na základě absolutních a komparativních výhod</w:t>
      </w:r>
    </w:p>
    <w:p w:rsidR="00B377FF" w:rsidRPr="00FA4014" w:rsidRDefault="00B377FF" w:rsidP="00FA40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Měnový kurz a měnový trh</w:t>
      </w:r>
      <w:r w:rsidR="00FA4014">
        <w:rPr>
          <w:color w:val="000000"/>
          <w:lang w:val="cs-CZ"/>
        </w:rPr>
        <w:t>, úroková parita</w:t>
      </w:r>
    </w:p>
    <w:p w:rsidR="00B377FF" w:rsidRPr="00FA4014" w:rsidRDefault="00B377FF" w:rsidP="00FA40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Teorie parity kupní síly</w:t>
      </w:r>
    </w:p>
    <w:p w:rsidR="00B377FF" w:rsidRPr="00FA4014" w:rsidRDefault="00B377FF" w:rsidP="00FA40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Platební bilance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1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7629F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5. 202</w:t>
      </w:r>
      <w:r w:rsidR="0007629F">
        <w:rPr>
          <w:b/>
          <w:bCs/>
          <w:color w:val="000000"/>
          <w:lang w:val="cs-CZ"/>
        </w:rPr>
        <w:t>3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12. Fiskální politika</w:t>
      </w:r>
    </w:p>
    <w:p w:rsidR="00B377FF" w:rsidRPr="00FA4014" w:rsidRDefault="00B377FF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Veřejné rozpočty, rozpočtová salda</w:t>
      </w:r>
    </w:p>
    <w:p w:rsidR="00B377FF" w:rsidRPr="00FA4014" w:rsidRDefault="00FA4014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Daně, šedá ekonomika a </w:t>
      </w:r>
      <w:proofErr w:type="spellStart"/>
      <w:r w:rsidR="00B377FF" w:rsidRPr="00FA4014">
        <w:rPr>
          <w:color w:val="000000"/>
          <w:lang w:val="cs-CZ"/>
        </w:rPr>
        <w:t>Lafferova</w:t>
      </w:r>
      <w:proofErr w:type="spellEnd"/>
      <w:r w:rsidR="00B377FF" w:rsidRPr="00FA4014">
        <w:rPr>
          <w:color w:val="000000"/>
          <w:lang w:val="cs-CZ"/>
        </w:rPr>
        <w:t xml:space="preserve"> křivka</w:t>
      </w:r>
    </w:p>
    <w:p w:rsidR="00B377FF" w:rsidRPr="00FA4014" w:rsidRDefault="00B377FF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Vytěsňovací efekt veřejných investic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2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>- 1</w:t>
      </w:r>
      <w:r w:rsidR="0007629F">
        <w:rPr>
          <w:b/>
          <w:bCs/>
          <w:color w:val="000000"/>
          <w:lang w:val="cs-CZ"/>
        </w:rPr>
        <w:t>1</w:t>
      </w:r>
      <w:r w:rsidR="00784AA1">
        <w:rPr>
          <w:b/>
          <w:bCs/>
          <w:color w:val="000000"/>
          <w:lang w:val="cs-CZ"/>
        </w:rPr>
        <w:t>. 5. 202</w:t>
      </w:r>
      <w:r w:rsidR="0007629F">
        <w:rPr>
          <w:b/>
          <w:bCs/>
          <w:color w:val="000000"/>
          <w:lang w:val="cs-CZ"/>
        </w:rPr>
        <w:t>3</w:t>
      </w:r>
      <w:bookmarkStart w:id="1" w:name="_GoBack"/>
      <w:bookmarkEnd w:id="1"/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13. Měnová politika</w:t>
      </w:r>
    </w:p>
    <w:p w:rsidR="00B377FF" w:rsidRPr="00FA4014" w:rsidRDefault="00B377FF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Cíle a nástroje měnové politiky</w:t>
      </w:r>
    </w:p>
    <w:p w:rsidR="00B377FF" w:rsidRDefault="00B377FF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Typy měnových politiky a jejich účinnost</w:t>
      </w:r>
    </w:p>
    <w:p w:rsidR="00FA4014" w:rsidRPr="00FA4014" w:rsidRDefault="00FA4014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Desinflační politika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Poznámka: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Harmonogram přednášek je orientační. Jednotlivá témata mohou být v případě potřeby</w:t>
      </w:r>
    </w:p>
    <w:p w:rsidR="005172AA" w:rsidRPr="00B377FF" w:rsidRDefault="00B377FF" w:rsidP="00B377FF">
      <w:pPr>
        <w:spacing w:line="360" w:lineRule="auto"/>
      </w:pPr>
      <w:r w:rsidRPr="00B377FF">
        <w:rPr>
          <w:b/>
          <w:bCs/>
          <w:color w:val="000000"/>
          <w:lang w:val="cs-CZ"/>
        </w:rPr>
        <w:t>zkrácena s odkazem na literaturu.</w:t>
      </w:r>
    </w:p>
    <w:sectPr w:rsidR="005172AA" w:rsidRPr="00B377FF" w:rsidSect="005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4"/>
    <w:multiLevelType w:val="hybridMultilevel"/>
    <w:tmpl w:val="8BCC9E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D6E"/>
    <w:multiLevelType w:val="hybridMultilevel"/>
    <w:tmpl w:val="C3E80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F8C"/>
    <w:multiLevelType w:val="hybridMultilevel"/>
    <w:tmpl w:val="E670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2F9"/>
    <w:multiLevelType w:val="hybridMultilevel"/>
    <w:tmpl w:val="2938C6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2FEB"/>
    <w:multiLevelType w:val="hybridMultilevel"/>
    <w:tmpl w:val="0B4CD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838"/>
    <w:multiLevelType w:val="hybridMultilevel"/>
    <w:tmpl w:val="3E1C3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1A2"/>
    <w:multiLevelType w:val="hybridMultilevel"/>
    <w:tmpl w:val="47B2E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41D"/>
    <w:multiLevelType w:val="hybridMultilevel"/>
    <w:tmpl w:val="6A861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D59"/>
    <w:multiLevelType w:val="hybridMultilevel"/>
    <w:tmpl w:val="48B82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6F5"/>
    <w:multiLevelType w:val="hybridMultilevel"/>
    <w:tmpl w:val="8580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65C4"/>
    <w:multiLevelType w:val="hybridMultilevel"/>
    <w:tmpl w:val="8A8A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F48"/>
    <w:multiLevelType w:val="hybridMultilevel"/>
    <w:tmpl w:val="E3C2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92455"/>
    <w:multiLevelType w:val="hybridMultilevel"/>
    <w:tmpl w:val="109ED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47A"/>
    <w:multiLevelType w:val="hybridMultilevel"/>
    <w:tmpl w:val="A0AA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FF"/>
    <w:rsid w:val="0007629F"/>
    <w:rsid w:val="00103606"/>
    <w:rsid w:val="00126CB2"/>
    <w:rsid w:val="00300E52"/>
    <w:rsid w:val="005172AA"/>
    <w:rsid w:val="005200E1"/>
    <w:rsid w:val="006634F8"/>
    <w:rsid w:val="006818D7"/>
    <w:rsid w:val="006D1389"/>
    <w:rsid w:val="0071266E"/>
    <w:rsid w:val="00784AA1"/>
    <w:rsid w:val="00824B93"/>
    <w:rsid w:val="00B377FF"/>
    <w:rsid w:val="00D03BCA"/>
    <w:rsid w:val="00E53A1D"/>
    <w:rsid w:val="00F11F77"/>
    <w:rsid w:val="00F169B5"/>
    <w:rsid w:val="00F853C9"/>
    <w:rsid w:val="00FA4014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62A"/>
  <w15:docId w15:val="{CF9F9F3B-9DDE-420D-AD92-E8FCE72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E52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00E52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0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E52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00E52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300E52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00E52"/>
    <w:rPr>
      <w:b/>
      <w:sz w:val="28"/>
      <w:szCs w:val="28"/>
      <w:u w:val="single"/>
    </w:rPr>
  </w:style>
  <w:style w:type="character" w:styleId="Siln">
    <w:name w:val="Strong"/>
    <w:basedOn w:val="Standardnpsmoodstavce"/>
    <w:uiPriority w:val="22"/>
    <w:qFormat/>
    <w:rsid w:val="00300E52"/>
    <w:rPr>
      <w:b/>
      <w:bCs/>
    </w:rPr>
  </w:style>
  <w:style w:type="character" w:styleId="Zdraznn">
    <w:name w:val="Emphasis"/>
    <w:basedOn w:val="Standardnpsmoodstavce"/>
    <w:uiPriority w:val="20"/>
    <w:qFormat/>
    <w:rsid w:val="00300E5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300E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Chytil</cp:lastModifiedBy>
  <cp:revision>9</cp:revision>
  <dcterms:created xsi:type="dcterms:W3CDTF">2019-02-02T14:26:00Z</dcterms:created>
  <dcterms:modified xsi:type="dcterms:W3CDTF">2023-02-09T14:46:00Z</dcterms:modified>
</cp:coreProperties>
</file>