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ODROBNÝ OBSAH A HARMONOGRAM PŘEDNÁŠEK PRO KURZ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5EN102 Z</w:t>
      </w:r>
      <w:r>
        <w:rPr>
          <w:rFonts w:ascii="TimesNewRomanPS-BoldMT" w:hAnsi="TimesNewRomanPS-BoldMT" w:cs="TimesNewRomanPS-BoldMT"/>
          <w:b/>
          <w:bCs/>
          <w:color w:val="000000"/>
        </w:rPr>
        <w:t>ÁKLADY MIKROEKONOMIE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ŘEDNÁŠEJÍCÍ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 I</w:t>
      </w:r>
      <w:r>
        <w:rPr>
          <w:rFonts w:ascii="TimesNewRomanPS-BoldMT" w:hAnsi="TimesNewRomanPS-BoldMT" w:cs="TimesNewRomanPS-BoldMT"/>
          <w:b/>
          <w:bCs/>
          <w:color w:val="000000"/>
        </w:rPr>
        <w:t>NG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r w:rsidR="00D112C0">
        <w:rPr>
          <w:rFonts w:ascii="TimesNewRomanPS-BoldMT" w:hAnsi="TimesNewRomanPS-BoldMT" w:cs="TimesNewRomanPS-BoldMT"/>
          <w:b/>
          <w:bCs/>
          <w:color w:val="000000"/>
        </w:rPr>
        <w:t>KLÁRA ČERMÁKOVÁ, Ph.D.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Email: </w:t>
      </w:r>
      <w:hyperlink r:id="rId4" w:history="1">
        <w:r w:rsidR="009F2234" w:rsidRPr="00CA1085">
          <w:rPr>
            <w:rStyle w:val="Hypertextovodkaz"/>
            <w:rFonts w:ascii="TimesNewRomanPS-BoldMT" w:hAnsi="TimesNewRomanPS-BoldMT" w:cs="TimesNewRomanPS-BoldMT"/>
            <w:b/>
            <w:bCs/>
          </w:rPr>
          <w:t>klara.cermakova@vse.cz</w:t>
        </w:r>
      </w:hyperlink>
    </w:p>
    <w:p w:rsidR="009F2234" w:rsidRDefault="009F2234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KH: </w:t>
      </w:r>
      <w:r w:rsidR="00070CF4">
        <w:rPr>
          <w:rFonts w:ascii="TimesNewRomanPS-BoldMT" w:hAnsi="TimesNewRomanPS-BoldMT" w:cs="TimesNewRomanPS-BoldMT"/>
          <w:b/>
          <w:bCs/>
          <w:color w:val="000000"/>
        </w:rPr>
        <w:t>Po 8,15-9,15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175JM</w:t>
      </w:r>
      <w:r w:rsidR="00070CF4">
        <w:rPr>
          <w:rFonts w:ascii="TimesNewRomanPS-BoldMT" w:hAnsi="TimesNewRomanPS-BoldMT" w:cs="TimesNewRomanPS-BoldMT"/>
          <w:b/>
          <w:bCs/>
          <w:color w:val="000000"/>
        </w:rPr>
        <w:t xml:space="preserve"> a St 8,15-9,15 308NB</w:t>
      </w:r>
    </w:p>
    <w:p w:rsidR="009F2234" w:rsidRDefault="009F2234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FF0000"/>
        </w:rPr>
        <w:t xml:space="preserve">PŘEDNÁŠKA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Úvod – charakteristika kurzu, požadavky, informace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Úvod do ekonomie – 2 hod.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 je ekonomie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Stručný vývoj ekonomického myšlení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Předmět a metodologie ekonomie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Problémy ekonomické organizace, technologické možnosti společnosti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Formování trhu a tržní mechanismus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Ekonomické subjekty a ekonomický koloběh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Trhy a příkazy v ekonomice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Základní hospodářsko-politické cíle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2. PŘEDNÁŠKA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Chování spotřebitele: užitečnost a poptávka, 1. část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Užitek a celkový užitek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Mezní užitek, zákon klesajícího mezního užitku, spotřebitelský přebytek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Obětovaná příležitost a vyrovnání mezních užitků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3. PŘEDNÁŠKA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Chování spotřebitele: užitečnost a poptávka, 2. část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Poptávka spotřebitele a vyrovnání mezních užitků – kardinalistický a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ordinalistický přístup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Poptávka, zákon klesající poptávky, poptávka v krátkém a dlouhém období,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elasticita poptávky, změny poptávky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Giffenův statek a Engelova křivka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4. PŘEDNÁŠKA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Chování výrobce: náklady a náklady a nabídka, 1. část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Teorie výroby a mezního produktu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Analýza nákladů – utopené náklady, náklady příležitosti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Ekonomické náklady a ekonomický zisk, produkční a nákladová funkce firmy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5. PŘEDNÁŠKA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Chování výrobce: náklady a náklady a nabídka, 2. část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Rovnováha firmy v krátkém a dlouhém období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Změny nabídky, tržní nabídka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Elasticita nabídky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Tržní rovnováha a efektivnost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Tržní rovnováha a její dosahování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Efektivnost tržní rovnováhy a změny rovnováhy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Arbitráž a zákon jediné ceny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112C0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6. PŘEDNÁŠKA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Nedokonalé trhy, 1. část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Dokonalé a nedokonalé trhy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Rovnováha firmy na nedokonalém trhu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7. PŘEDNÁŠKA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Nedokonalé trhy, 2. část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Typy nedokonalých trhů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Administrativní monopol a přirozený monopol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Informace a inovace na nedokonalém trhu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112C0" w:rsidRPr="00D112C0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8. PŘEDNÁŠKA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Nedokonalé trhy, 3. část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Cenová diskriminace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Konkurence a regulace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Ochrana hospodářské soutěže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Zásahy státu do cen – cenová strop (maximální cena), spotřební daň, subvence,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vývozní subvence (minimální cena)</w:t>
      </w:r>
    </w:p>
    <w:p w:rsidR="00070CF4" w:rsidRDefault="00070CF4" w:rsidP="00070C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Formování cen na trhu výrobních faktorů </w:t>
      </w:r>
    </w:p>
    <w:p w:rsidR="00070CF4" w:rsidRDefault="00070CF4" w:rsidP="00070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Formování cen na trhu výrobních faktorů – poptávka a nabídka výrobních faktorů</w:t>
      </w:r>
    </w:p>
    <w:p w:rsidR="00070CF4" w:rsidRDefault="00070CF4" w:rsidP="00070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Výrobní faktory, produkční funkce a mezní produktivita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9. PŘEDNÁŠKA</w:t>
      </w:r>
      <w:r w:rsidR="00070CF4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– Pondělí Velikonoční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10. PŘEDNÁŠKA </w:t>
      </w:r>
    </w:p>
    <w:p w:rsidR="00070CF4" w:rsidRDefault="00070CF4" w:rsidP="00070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Transferová platba a renta</w:t>
      </w:r>
    </w:p>
    <w:p w:rsidR="00070CF4" w:rsidRDefault="00070CF4" w:rsidP="00070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Nabídka a renta na pracovních trzích</w:t>
      </w:r>
    </w:p>
    <w:p w:rsidR="00070CF4" w:rsidRDefault="00070CF4" w:rsidP="00070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Nabídka a renta v krátkém a dlouhém období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Trh práce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Nabídka práce a poptávka po práci</w:t>
      </w:r>
    </w:p>
    <w:p w:rsidR="00D112C0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Trh práce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Trh práce na dokonalých a nedokonalých trzích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11. </w:t>
      </w:r>
      <w:r w:rsidR="004E4C5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PŘEDNÁŠKA </w:t>
      </w:r>
    </w:p>
    <w:p w:rsidR="004E4C53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Trh kapitálu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Základní pojmy teorie kapitálu – kapitál a investice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Nabídka a poptávka zapůjčitelných fondů, trh zapůjčitelých fondů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Lidský kapitál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Investiční rozhodování</w:t>
      </w:r>
    </w:p>
    <w:p w:rsidR="00D112C0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12. PŘEDNÁŠKA </w:t>
      </w:r>
    </w:p>
    <w:p w:rsidR="004E4C53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Vlastnictví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Vlastnictví soukromé a veřejné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Oddělení vlastnictví a řízení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Nepřátelské převzetí</w:t>
      </w:r>
    </w:p>
    <w:p w:rsidR="004E4C53" w:rsidRDefault="00D112C0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Externality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Externality jako jedna z příčin selhání trhu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Negativní a pozitivní externality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Coaseho teorém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Vlastnická práva a transakční náklady</w:t>
      </w:r>
    </w:p>
    <w:p w:rsidR="00070CF4" w:rsidRDefault="00070CF4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70CF4" w:rsidRDefault="00070CF4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70CF4" w:rsidRDefault="00070CF4" w:rsidP="00070C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lastRenderedPageBreak/>
        <w:t>13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. PŘEDNÁŠKA 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Volné zdroje, volné </w:t>
      </w:r>
      <w:r w:rsidR="00D112C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statky a veřejné statky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Volné zdroje a statky</w:t>
      </w:r>
      <w:bookmarkStart w:id="0" w:name="_GoBack"/>
      <w:bookmarkEnd w:id="0"/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Veřejné statky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Veřejná volba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Poznámka:</w:t>
      </w:r>
    </w:p>
    <w:p w:rsidR="004E4C53" w:rsidRDefault="004E4C53" w:rsidP="004E4C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Harmonogram přednášek je orientační. Jednotlivá témata mohou být v případě potřeby</w:t>
      </w:r>
    </w:p>
    <w:p w:rsidR="004E4C53" w:rsidRDefault="004E4C53" w:rsidP="004E4C53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zkrácena s odkazem na literaturu.</w:t>
      </w:r>
    </w:p>
    <w:sectPr w:rsidR="004E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53"/>
    <w:rsid w:val="00070CF4"/>
    <w:rsid w:val="004E4C53"/>
    <w:rsid w:val="009F2234"/>
    <w:rsid w:val="00D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3F15"/>
  <w15:docId w15:val="{502514AE-F8F1-41AD-92A9-D5AC7C36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2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ra.cermakova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Čermáková</dc:creator>
  <cp:keywords/>
  <dc:description/>
  <cp:lastModifiedBy>Božena Kadeřábková</cp:lastModifiedBy>
  <cp:revision>2</cp:revision>
  <dcterms:created xsi:type="dcterms:W3CDTF">2020-02-10T13:28:00Z</dcterms:created>
  <dcterms:modified xsi:type="dcterms:W3CDTF">2020-02-10T13:28:00Z</dcterms:modified>
</cp:coreProperties>
</file>