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64" w:rsidRPr="004E0F64" w:rsidRDefault="004E0F64" w:rsidP="004E0F64">
      <w:pPr>
        <w:spacing w:before="600"/>
        <w:jc w:val="center"/>
        <w:rPr>
          <w:rFonts w:eastAsia="Times New Roman"/>
          <w:b/>
          <w:bCs/>
          <w:smallCaps/>
          <w:spacing w:val="30"/>
          <w:sz w:val="36"/>
          <w:szCs w:val="24"/>
          <w:lang w:val="en-US" w:eastAsia="cs-CZ"/>
        </w:rPr>
      </w:pPr>
      <w:r w:rsidRPr="004E0F64">
        <w:rPr>
          <w:rFonts w:eastAsia="Times New Roman"/>
          <w:b/>
          <w:bCs/>
          <w:smallCaps/>
          <w:spacing w:val="30"/>
          <w:sz w:val="36"/>
          <w:szCs w:val="24"/>
          <w:lang w:val="en-US" w:eastAsia="cs-CZ"/>
        </w:rPr>
        <w:t>A New Measure of Stereotypes in the Workplace</w:t>
      </w:r>
    </w:p>
    <w:p w:rsidR="00183998" w:rsidRDefault="00183998" w:rsidP="00105B1C">
      <w:pPr>
        <w:tabs>
          <w:tab w:val="left" w:pos="3969"/>
        </w:tabs>
        <w:spacing w:line="360" w:lineRule="auto"/>
        <w:jc w:val="both"/>
        <w:rPr>
          <w:rFonts w:eastAsia="Times New Roman"/>
          <w:sz w:val="24"/>
          <w:szCs w:val="24"/>
          <w:lang w:val="en-US" w:eastAsia="cs-CZ"/>
        </w:rPr>
      </w:pPr>
    </w:p>
    <w:p w:rsidR="00105B1C" w:rsidRDefault="00183998" w:rsidP="00183998">
      <w:pPr>
        <w:spacing w:line="360" w:lineRule="auto"/>
        <w:jc w:val="both"/>
        <w:rPr>
          <w:sz w:val="24"/>
          <w:szCs w:val="24"/>
          <w:lang w:val="en-US"/>
        </w:rPr>
      </w:pPr>
      <w:r>
        <w:rPr>
          <w:rFonts w:eastAsia="Times New Roman"/>
          <w:sz w:val="24"/>
          <w:szCs w:val="24"/>
          <w:lang w:val="en-US" w:eastAsia="cs-CZ"/>
        </w:rPr>
        <w:tab/>
      </w:r>
      <w:r>
        <w:rPr>
          <w:rFonts w:eastAsia="Times New Roman"/>
          <w:sz w:val="24"/>
          <w:szCs w:val="24"/>
          <w:lang w:val="en-US" w:eastAsia="cs-CZ"/>
        </w:rPr>
        <w:tab/>
      </w:r>
      <w:proofErr w:type="spellStart"/>
      <w:r>
        <w:rPr>
          <w:rFonts w:eastAsia="Times New Roman"/>
          <w:sz w:val="24"/>
          <w:szCs w:val="24"/>
          <w:lang w:val="en-US" w:eastAsia="cs-CZ"/>
        </w:rPr>
        <w:t>Stanislava</w:t>
      </w:r>
      <w:proofErr w:type="spellEnd"/>
      <w:r>
        <w:rPr>
          <w:rFonts w:eastAsia="Times New Roman"/>
          <w:sz w:val="24"/>
          <w:szCs w:val="24"/>
          <w:lang w:val="en-US" w:eastAsia="cs-CZ"/>
        </w:rPr>
        <w:t xml:space="preserve"> </w:t>
      </w:r>
      <w:proofErr w:type="spellStart"/>
      <w:r>
        <w:rPr>
          <w:rFonts w:eastAsia="Times New Roman"/>
          <w:sz w:val="24"/>
          <w:szCs w:val="24"/>
          <w:lang w:val="en-US" w:eastAsia="cs-CZ"/>
        </w:rPr>
        <w:t>Bajzíková</w:t>
      </w:r>
      <w:proofErr w:type="spellEnd"/>
      <w:r w:rsidR="004E0F64">
        <w:rPr>
          <w:rFonts w:eastAsia="Times New Roman"/>
          <w:sz w:val="24"/>
          <w:szCs w:val="24"/>
          <w:lang w:val="en-US" w:eastAsia="cs-CZ"/>
        </w:rPr>
        <w:t>, Lub</w:t>
      </w:r>
      <w:r w:rsidRPr="00377968">
        <w:rPr>
          <w:sz w:val="24"/>
          <w:szCs w:val="24"/>
          <w:lang w:val="en-US"/>
        </w:rPr>
        <w:t>omír Cingl</w:t>
      </w:r>
    </w:p>
    <w:p w:rsidR="00E422FB" w:rsidRPr="00E422FB" w:rsidRDefault="00E422FB" w:rsidP="00183998">
      <w:pPr>
        <w:spacing w:line="360" w:lineRule="auto"/>
        <w:jc w:val="both"/>
        <w:rPr>
          <w:rFonts w:eastAsia="Times New Roman"/>
          <w:sz w:val="22"/>
          <w:szCs w:val="24"/>
          <w:lang w:val="en-US" w:eastAsia="cs-CZ"/>
        </w:rPr>
      </w:pPr>
      <w:r w:rsidRPr="00E422FB">
        <w:rPr>
          <w:rFonts w:eastAsia="Times New Roman"/>
          <w:sz w:val="22"/>
          <w:szCs w:val="24"/>
          <w:lang w:val="en-US" w:eastAsia="cs-CZ"/>
        </w:rPr>
        <w:t>Department of Economics, Faculty of Economics, University of Economics, Prague</w:t>
      </w:r>
    </w:p>
    <w:p w:rsidR="00DA2980" w:rsidRPr="00105B1C" w:rsidRDefault="00DA2980" w:rsidP="009B30E2">
      <w:pPr>
        <w:pStyle w:val="Els-Abstract-head"/>
        <w:spacing w:before="200" w:line="360" w:lineRule="auto"/>
        <w:ind w:firstLine="284"/>
        <w:rPr>
          <w:sz w:val="24"/>
          <w:szCs w:val="24"/>
        </w:rPr>
      </w:pPr>
      <w:r w:rsidRPr="00105B1C">
        <w:rPr>
          <w:sz w:val="24"/>
          <w:szCs w:val="24"/>
        </w:rPr>
        <w:t>Abstract</w:t>
      </w:r>
    </w:p>
    <w:p w:rsidR="00DA2980" w:rsidRDefault="00E422FB" w:rsidP="009B30E2">
      <w:pPr>
        <w:pStyle w:val="Els-Abstract-text"/>
        <w:spacing w:line="360" w:lineRule="auto"/>
        <w:ind w:firstLine="284"/>
        <w:rPr>
          <w:sz w:val="24"/>
          <w:szCs w:val="24"/>
        </w:rPr>
      </w:pPr>
      <w:r>
        <w:rPr>
          <w:sz w:val="24"/>
          <w:szCs w:val="24"/>
        </w:rPr>
        <w:t>W</w:t>
      </w:r>
      <w:r w:rsidR="009D7201" w:rsidRPr="00105B1C">
        <w:rPr>
          <w:sz w:val="24"/>
          <w:szCs w:val="24"/>
        </w:rPr>
        <w:t xml:space="preserve">e introduce a new measure </w:t>
      </w:r>
      <w:r>
        <w:rPr>
          <w:sz w:val="24"/>
          <w:szCs w:val="24"/>
        </w:rPr>
        <w:t xml:space="preserve">of stereotypes that is based on </w:t>
      </w:r>
      <w:r w:rsidR="009D7201" w:rsidRPr="00105B1C">
        <w:rPr>
          <w:sz w:val="24"/>
          <w:szCs w:val="24"/>
        </w:rPr>
        <w:t>the principle of a multiple-price list</w:t>
      </w:r>
      <w:r w:rsidR="00D84A3F">
        <w:rPr>
          <w:sz w:val="24"/>
          <w:szCs w:val="24"/>
        </w:rPr>
        <w:t>: the elicitation of willingness to have a minority member in a team</w:t>
      </w:r>
      <w:r>
        <w:rPr>
          <w:sz w:val="24"/>
          <w:szCs w:val="24"/>
        </w:rPr>
        <w:t xml:space="preserve">. </w:t>
      </w:r>
      <w:r w:rsidR="009D7201" w:rsidRPr="00105B1C">
        <w:rPr>
          <w:sz w:val="24"/>
          <w:szCs w:val="24"/>
        </w:rPr>
        <w:t xml:space="preserve">We apply it on an example of the Roma in the Czech Republic -- an ethnic group marginalized due to stereotypes of the majority also </w:t>
      </w:r>
      <w:r>
        <w:rPr>
          <w:sz w:val="24"/>
          <w:szCs w:val="24"/>
        </w:rPr>
        <w:t xml:space="preserve">in the realm of different </w:t>
      </w:r>
      <w:r w:rsidR="00D84A3F" w:rsidRPr="00105B1C">
        <w:rPr>
          <w:sz w:val="24"/>
          <w:szCs w:val="24"/>
        </w:rPr>
        <w:t>work</w:t>
      </w:r>
      <w:r w:rsidR="00D84A3F">
        <w:rPr>
          <w:sz w:val="24"/>
          <w:szCs w:val="24"/>
        </w:rPr>
        <w:t>-related</w:t>
      </w:r>
      <w:r w:rsidR="00D84A3F" w:rsidRPr="00105B1C">
        <w:rPr>
          <w:sz w:val="24"/>
          <w:szCs w:val="24"/>
        </w:rPr>
        <w:t xml:space="preserve"> </w:t>
      </w:r>
      <w:r w:rsidR="009D7201" w:rsidRPr="00105B1C">
        <w:rPr>
          <w:sz w:val="24"/>
          <w:szCs w:val="24"/>
        </w:rPr>
        <w:t xml:space="preserve">norms. We </w:t>
      </w:r>
      <w:r w:rsidR="00D84A3F">
        <w:rPr>
          <w:sz w:val="24"/>
          <w:szCs w:val="24"/>
        </w:rPr>
        <w:t>test the</w:t>
      </w:r>
      <w:r w:rsidR="009D7201" w:rsidRPr="00105B1C">
        <w:rPr>
          <w:sz w:val="24"/>
          <w:szCs w:val="24"/>
        </w:rPr>
        <w:t xml:space="preserve"> measure on a sample of 100 students from the majority </w:t>
      </w:r>
      <w:r w:rsidR="00D84A3F">
        <w:rPr>
          <w:sz w:val="24"/>
          <w:szCs w:val="24"/>
        </w:rPr>
        <w:t xml:space="preserve">population </w:t>
      </w:r>
      <w:r w:rsidR="009D7201" w:rsidRPr="00105B1C">
        <w:rPr>
          <w:sz w:val="24"/>
          <w:szCs w:val="24"/>
        </w:rPr>
        <w:t xml:space="preserve">to estimate the lower threshold of the stereotypes expected in the whole population. We also elicit </w:t>
      </w:r>
      <w:r w:rsidR="00D84A3F">
        <w:rPr>
          <w:sz w:val="24"/>
          <w:szCs w:val="24"/>
        </w:rPr>
        <w:t>proxy for and discuss the role of statistical discrimination, taste-based discrimination, and the contact hypothesis</w:t>
      </w:r>
      <w:r w:rsidR="009D7201" w:rsidRPr="00105B1C">
        <w:rPr>
          <w:sz w:val="24"/>
          <w:szCs w:val="24"/>
        </w:rPr>
        <w:t xml:space="preserve">. Our results show </w:t>
      </w:r>
      <w:r w:rsidR="00D84A3F">
        <w:rPr>
          <w:sz w:val="24"/>
          <w:szCs w:val="24"/>
        </w:rPr>
        <w:t>a small but significant mistreatment of the Roma. The choice of (not) having a Roma in a team seems to be driven by tastes while the role of statistical discrimination and contact hypothesis is rather limited.</w:t>
      </w:r>
    </w:p>
    <w:p w:rsidR="00D84A3F" w:rsidRPr="00D84A3F" w:rsidRDefault="00D84A3F" w:rsidP="00D84A3F">
      <w:pPr>
        <w:rPr>
          <w:lang w:val="en-US"/>
        </w:rPr>
      </w:pPr>
    </w:p>
    <w:p w:rsidR="00FF0A11" w:rsidRPr="00105B1C" w:rsidRDefault="00FF0A11" w:rsidP="00FF0A11">
      <w:pPr>
        <w:rPr>
          <w:lang w:val="en-US"/>
        </w:rPr>
      </w:pPr>
    </w:p>
    <w:p w:rsidR="00DA2980" w:rsidRPr="00105B1C" w:rsidRDefault="00DA2980" w:rsidP="00FF0A11">
      <w:pPr>
        <w:pStyle w:val="Els-keywords"/>
        <w:spacing w:line="360" w:lineRule="auto"/>
        <w:rPr>
          <w:sz w:val="24"/>
          <w:szCs w:val="24"/>
        </w:rPr>
      </w:pPr>
      <w:r w:rsidRPr="00105B1C">
        <w:rPr>
          <w:i/>
          <w:sz w:val="24"/>
          <w:szCs w:val="24"/>
        </w:rPr>
        <w:t>Keywords:</w:t>
      </w:r>
      <w:r w:rsidRPr="00105B1C">
        <w:rPr>
          <w:sz w:val="24"/>
          <w:szCs w:val="24"/>
        </w:rPr>
        <w:t xml:space="preserve"> </w:t>
      </w:r>
      <w:r w:rsidR="009D7201" w:rsidRPr="00105B1C">
        <w:rPr>
          <w:sz w:val="24"/>
          <w:szCs w:val="24"/>
        </w:rPr>
        <w:t>Roma, discrimination, experiment</w:t>
      </w:r>
      <w:r w:rsidRPr="00105B1C">
        <w:rPr>
          <w:sz w:val="24"/>
          <w:szCs w:val="24"/>
        </w:rPr>
        <w:br/>
        <w:t>JEL:</w:t>
      </w:r>
      <w:r w:rsidRPr="00105B1C">
        <w:rPr>
          <w:sz w:val="24"/>
          <w:szCs w:val="24"/>
        </w:rPr>
        <w:tab/>
      </w:r>
      <w:r w:rsidR="00DC0341" w:rsidRPr="00105B1C">
        <w:rPr>
          <w:sz w:val="24"/>
          <w:szCs w:val="24"/>
        </w:rPr>
        <w:t>C91, Z13</w:t>
      </w:r>
    </w:p>
    <w:p w:rsidR="00D84A3F" w:rsidRDefault="00D84A3F">
      <w:pPr>
        <w:widowControl/>
        <w:spacing w:after="200" w:line="276" w:lineRule="auto"/>
        <w:rPr>
          <w:b/>
          <w:sz w:val="24"/>
          <w:szCs w:val="24"/>
          <w:lang w:val="en-US"/>
        </w:rPr>
      </w:pPr>
      <w:bookmarkStart w:id="0" w:name="_Toc519832435"/>
      <w:bookmarkStart w:id="1" w:name="_Toc519833710"/>
      <w:bookmarkStart w:id="2" w:name="_Toc519839330"/>
      <w:r>
        <w:br w:type="page"/>
      </w:r>
    </w:p>
    <w:p w:rsidR="00DA2980" w:rsidRPr="00105B1C" w:rsidRDefault="00DC0341" w:rsidP="00BB4917">
      <w:pPr>
        <w:pStyle w:val="tl1"/>
      </w:pPr>
      <w:r w:rsidRPr="00105B1C">
        <w:lastRenderedPageBreak/>
        <w:t>Introduction</w:t>
      </w:r>
      <w:bookmarkEnd w:id="0"/>
      <w:bookmarkEnd w:id="1"/>
      <w:bookmarkEnd w:id="2"/>
    </w:p>
    <w:p w:rsidR="00C006EC" w:rsidRDefault="00DC0341" w:rsidP="009B30E2">
      <w:pPr>
        <w:spacing w:line="360" w:lineRule="auto"/>
        <w:ind w:firstLine="284"/>
        <w:jc w:val="both"/>
        <w:rPr>
          <w:sz w:val="24"/>
          <w:szCs w:val="24"/>
          <w:lang w:val="en-US"/>
        </w:rPr>
      </w:pPr>
      <w:r w:rsidRPr="00105B1C">
        <w:rPr>
          <w:sz w:val="24"/>
          <w:szCs w:val="24"/>
          <w:lang w:val="en-US"/>
        </w:rPr>
        <w:t>Understanding why and how much people discriminate others based on observable characteristics, like gender, age, and ethnicity, is one of the central topics in economics, sociology and other social sciences. Discrimination in the labor market has been studied for a long time using predominantly field experiments, such as the correspondence tests (</w:t>
      </w:r>
      <w:proofErr w:type="spellStart"/>
      <w:r w:rsidRPr="00105B1C">
        <w:rPr>
          <w:sz w:val="24"/>
          <w:szCs w:val="24"/>
          <w:lang w:val="en-US"/>
        </w:rPr>
        <w:t>Riach</w:t>
      </w:r>
      <w:proofErr w:type="spellEnd"/>
      <w:r w:rsidRPr="00105B1C">
        <w:rPr>
          <w:sz w:val="24"/>
          <w:szCs w:val="24"/>
          <w:lang w:val="en-US"/>
        </w:rPr>
        <w:t xml:space="preserve"> and Rich, 2002; Bertrand &amp; </w:t>
      </w:r>
      <w:proofErr w:type="spellStart"/>
      <w:r w:rsidRPr="00105B1C">
        <w:rPr>
          <w:sz w:val="24"/>
          <w:szCs w:val="24"/>
          <w:lang w:val="en-US"/>
        </w:rPr>
        <w:t>Duflo</w:t>
      </w:r>
      <w:proofErr w:type="spellEnd"/>
      <w:r w:rsidRPr="00105B1C">
        <w:rPr>
          <w:sz w:val="24"/>
          <w:szCs w:val="24"/>
          <w:lang w:val="en-US"/>
        </w:rPr>
        <w:t xml:space="preserve">, 2017; Bertrand &amp; Mullainathan, 2004; </w:t>
      </w:r>
      <w:proofErr w:type="spellStart"/>
      <w:r w:rsidRPr="00105B1C">
        <w:rPr>
          <w:sz w:val="24"/>
          <w:szCs w:val="24"/>
          <w:lang w:val="en-US"/>
        </w:rPr>
        <w:t>Bartoš</w:t>
      </w:r>
      <w:proofErr w:type="spellEnd"/>
      <w:r w:rsidRPr="00105B1C">
        <w:rPr>
          <w:sz w:val="24"/>
          <w:szCs w:val="24"/>
          <w:lang w:val="en-US"/>
        </w:rPr>
        <w:t xml:space="preserve"> et al., 2016). Laboratory experiments have mostly been considered as being less suitable due to the strong experimenter demand effect, especially when the discriminative behavior is socially condemned as is the case of the ethnic discrimination. Laboratory studies of group discrimination are not uncommon, but mostly they use standard economic games (dictator, trust, ultimatum game, prisoner's dilemma) to uncover the roots of the discriminative behavior in a certain context (see Lane 2016 for a meta-analysis). In this paper we present a novel laboratory measure of labor-market based stereotypes and apply it to measure the attitudes of the majority population towards the Roma, the Czech most oppressed minority. </w:t>
      </w:r>
    </w:p>
    <w:p w:rsidR="00C006EC" w:rsidRDefault="00DC0341" w:rsidP="009B30E2">
      <w:pPr>
        <w:spacing w:line="360" w:lineRule="auto"/>
        <w:ind w:firstLine="284"/>
        <w:jc w:val="both"/>
        <w:rPr>
          <w:sz w:val="24"/>
          <w:szCs w:val="24"/>
          <w:lang w:val="en-US"/>
        </w:rPr>
      </w:pPr>
      <w:r w:rsidRPr="00105B1C">
        <w:rPr>
          <w:sz w:val="24"/>
          <w:szCs w:val="24"/>
          <w:lang w:val="en-US"/>
        </w:rPr>
        <w:t>The Roma ethnic group is typically thought to be marginalized due to the stereotypes of the majority in the domain of social-preferences (trust),</w:t>
      </w:r>
      <w:r w:rsidR="00C006EC">
        <w:rPr>
          <w:sz w:val="24"/>
          <w:szCs w:val="24"/>
          <w:lang w:val="en-US"/>
        </w:rPr>
        <w:t xml:space="preserve"> are known for having complicated time-preferences (</w:t>
      </w:r>
      <w:proofErr w:type="spellStart"/>
      <w:r w:rsidR="00C006EC">
        <w:rPr>
          <w:sz w:val="24"/>
          <w:szCs w:val="24"/>
          <w:lang w:val="en-US"/>
        </w:rPr>
        <w:t>Želínský</w:t>
      </w:r>
      <w:proofErr w:type="spellEnd"/>
      <w:r w:rsidR="00C006EC">
        <w:rPr>
          <w:sz w:val="24"/>
          <w:szCs w:val="24"/>
          <w:lang w:val="en-US"/>
        </w:rPr>
        <w:t xml:space="preserve"> 2015),</w:t>
      </w:r>
      <w:r w:rsidRPr="00105B1C">
        <w:rPr>
          <w:sz w:val="24"/>
          <w:szCs w:val="24"/>
          <w:lang w:val="en-US"/>
        </w:rPr>
        <w:t xml:space="preserve"> but also stereotypes about their work-attitudes may play a role (</w:t>
      </w:r>
      <w:r w:rsidR="00C006EC">
        <w:rPr>
          <w:sz w:val="24"/>
          <w:szCs w:val="24"/>
          <w:lang w:val="en-US"/>
        </w:rPr>
        <w:t xml:space="preserve">team-work and </w:t>
      </w:r>
      <w:r w:rsidRPr="00105B1C">
        <w:rPr>
          <w:sz w:val="24"/>
          <w:szCs w:val="24"/>
          <w:lang w:val="en-US"/>
        </w:rPr>
        <w:t xml:space="preserve">effort provision). </w:t>
      </w:r>
    </w:p>
    <w:p w:rsidR="00DC0341" w:rsidRPr="00105B1C" w:rsidRDefault="00DC0341" w:rsidP="009B30E2">
      <w:pPr>
        <w:spacing w:line="360" w:lineRule="auto"/>
        <w:ind w:firstLine="284"/>
        <w:jc w:val="both"/>
        <w:rPr>
          <w:sz w:val="24"/>
          <w:szCs w:val="24"/>
          <w:lang w:val="en-US"/>
        </w:rPr>
      </w:pPr>
      <w:r w:rsidRPr="00105B1C">
        <w:rPr>
          <w:sz w:val="24"/>
          <w:szCs w:val="24"/>
          <w:lang w:val="en-US"/>
        </w:rPr>
        <w:t>The Roma are generally characterized by a high rate of poverty, high unemployment and low levels of education</w:t>
      </w:r>
      <w:r w:rsidR="00DD1996">
        <w:rPr>
          <w:sz w:val="24"/>
          <w:szCs w:val="24"/>
          <w:lang w:val="en-US"/>
        </w:rPr>
        <w:t>, and are often discriminated against</w:t>
      </w:r>
      <w:r w:rsidRPr="00105B1C">
        <w:rPr>
          <w:sz w:val="24"/>
          <w:szCs w:val="24"/>
          <w:lang w:val="en-US"/>
        </w:rPr>
        <w:t xml:space="preserve">. </w:t>
      </w:r>
      <w:proofErr w:type="spellStart"/>
      <w:r w:rsidRPr="00105B1C">
        <w:rPr>
          <w:sz w:val="24"/>
          <w:szCs w:val="24"/>
          <w:lang w:val="en-US"/>
        </w:rPr>
        <w:t>Bartoš</w:t>
      </w:r>
      <w:proofErr w:type="spellEnd"/>
      <w:r w:rsidRPr="00105B1C">
        <w:rPr>
          <w:sz w:val="24"/>
          <w:szCs w:val="24"/>
          <w:lang w:val="en-US"/>
        </w:rPr>
        <w:t xml:space="preserve"> et al. (2016) show in their correspondence test that the Roma applicants are </w:t>
      </w:r>
      <w:r w:rsidR="00C006EC">
        <w:rPr>
          <w:sz w:val="24"/>
          <w:szCs w:val="24"/>
          <w:lang w:val="en-US"/>
        </w:rPr>
        <w:t>twice</w:t>
      </w:r>
      <w:r w:rsidRPr="00105B1C">
        <w:rPr>
          <w:sz w:val="24"/>
          <w:szCs w:val="24"/>
          <w:lang w:val="en-US"/>
        </w:rPr>
        <w:t xml:space="preserve"> less likely to be invited for a flat visit </w:t>
      </w:r>
      <w:r w:rsidR="00C006EC">
        <w:rPr>
          <w:sz w:val="24"/>
          <w:szCs w:val="24"/>
          <w:lang w:val="en-US"/>
        </w:rPr>
        <w:t xml:space="preserve">or </w:t>
      </w:r>
      <w:r w:rsidRPr="00105B1C">
        <w:rPr>
          <w:sz w:val="24"/>
          <w:szCs w:val="24"/>
          <w:lang w:val="en-US"/>
        </w:rPr>
        <w:t xml:space="preserve">for a job interview than an applicant from the majority. In the spirit of the field-experiment of Hedegaard and </w:t>
      </w:r>
      <w:proofErr w:type="spellStart"/>
      <w:r w:rsidRPr="00105B1C">
        <w:rPr>
          <w:sz w:val="24"/>
          <w:szCs w:val="24"/>
          <w:lang w:val="en-US"/>
        </w:rPr>
        <w:t>Tyran</w:t>
      </w:r>
      <w:proofErr w:type="spellEnd"/>
      <w:r w:rsidRPr="00105B1C">
        <w:rPr>
          <w:sz w:val="24"/>
          <w:szCs w:val="24"/>
          <w:lang w:val="en-US"/>
        </w:rPr>
        <w:t xml:space="preserve"> (2018), we set up a simple task to study </w:t>
      </w:r>
      <w:r w:rsidRPr="00105B1C">
        <w:rPr>
          <w:sz w:val="24"/>
          <w:szCs w:val="24"/>
          <w:lang w:val="en-US"/>
        </w:rPr>
        <w:lastRenderedPageBreak/>
        <w:t xml:space="preserve">ethic prejudice at </w:t>
      </w:r>
      <w:r w:rsidR="001B669E">
        <w:rPr>
          <w:sz w:val="24"/>
          <w:szCs w:val="24"/>
          <w:lang w:val="en-US"/>
        </w:rPr>
        <w:t xml:space="preserve">a </w:t>
      </w:r>
      <w:r w:rsidRPr="00105B1C">
        <w:rPr>
          <w:sz w:val="24"/>
          <w:szCs w:val="24"/>
          <w:lang w:val="en-US"/>
        </w:rPr>
        <w:t xml:space="preserve">workplace and </w:t>
      </w:r>
      <w:r w:rsidR="001B669E">
        <w:rPr>
          <w:sz w:val="24"/>
          <w:szCs w:val="24"/>
          <w:lang w:val="en-US"/>
        </w:rPr>
        <w:t xml:space="preserve">the </w:t>
      </w:r>
      <w:r w:rsidRPr="00105B1C">
        <w:rPr>
          <w:sz w:val="24"/>
          <w:szCs w:val="24"/>
          <w:lang w:val="en-US"/>
        </w:rPr>
        <w:t xml:space="preserve">tendency to choose a partner depending on their ethnicity. We test it on a sample of university students with the intention that if we find </w:t>
      </w:r>
      <w:r w:rsidR="001B669E">
        <w:rPr>
          <w:sz w:val="24"/>
          <w:szCs w:val="24"/>
          <w:lang w:val="en-US"/>
        </w:rPr>
        <w:t>any</w:t>
      </w:r>
      <w:r w:rsidRPr="00105B1C">
        <w:rPr>
          <w:sz w:val="24"/>
          <w:szCs w:val="24"/>
          <w:lang w:val="en-US"/>
        </w:rPr>
        <w:t xml:space="preserve"> occurrence of discrimination, it will </w:t>
      </w:r>
      <w:r w:rsidR="001B669E">
        <w:rPr>
          <w:sz w:val="24"/>
          <w:szCs w:val="24"/>
          <w:lang w:val="en-US"/>
        </w:rPr>
        <w:t>re</w:t>
      </w:r>
      <w:r w:rsidRPr="00105B1C">
        <w:rPr>
          <w:sz w:val="24"/>
          <w:szCs w:val="24"/>
          <w:lang w:val="en-US"/>
        </w:rPr>
        <w:t>present a lower bound compared to what could be expected in the real-life setting. Apart from measuring the presence and extent of discrimination, we also track the channels, if it is the statistical (Phelps, 1972) or taste-based (Becker 1957) type that drives such behavior.</w:t>
      </w:r>
      <w:r w:rsidR="00E41782">
        <w:rPr>
          <w:sz w:val="24"/>
          <w:szCs w:val="24"/>
          <w:lang w:val="en-US"/>
        </w:rPr>
        <w:t xml:space="preserve"> We also ask for personal experience to check the contact-hypothesis channel (Amir, 1969).</w:t>
      </w:r>
    </w:p>
    <w:p w:rsidR="00DC0341" w:rsidRPr="00105B1C" w:rsidRDefault="00DC0341" w:rsidP="009B30E2">
      <w:pPr>
        <w:spacing w:line="360" w:lineRule="auto"/>
        <w:ind w:firstLine="284"/>
        <w:jc w:val="both"/>
        <w:rPr>
          <w:sz w:val="24"/>
          <w:szCs w:val="24"/>
          <w:lang w:val="en-US"/>
        </w:rPr>
      </w:pPr>
      <w:r w:rsidRPr="00105B1C">
        <w:rPr>
          <w:sz w:val="24"/>
          <w:szCs w:val="24"/>
          <w:lang w:val="en-US"/>
        </w:rPr>
        <w:t xml:space="preserve">Our new measure is built on the principle of a multiple-price list (MPL), a method well known in the experimental economic literature (e.g. Holt and </w:t>
      </w:r>
      <w:proofErr w:type="spellStart"/>
      <w:r w:rsidRPr="00105B1C">
        <w:rPr>
          <w:sz w:val="24"/>
          <w:szCs w:val="24"/>
          <w:lang w:val="en-US"/>
        </w:rPr>
        <w:t>Laury</w:t>
      </w:r>
      <w:proofErr w:type="spellEnd"/>
      <w:r w:rsidRPr="00105B1C">
        <w:rPr>
          <w:sz w:val="24"/>
          <w:szCs w:val="24"/>
          <w:lang w:val="en-US"/>
        </w:rPr>
        <w:t>, 2002). Participants repeatedly perform in a simple effort task; first alone, then in a team with a</w:t>
      </w:r>
      <w:r w:rsidR="001B669E">
        <w:rPr>
          <w:sz w:val="24"/>
          <w:szCs w:val="24"/>
          <w:lang w:val="en-US"/>
        </w:rPr>
        <w:t xml:space="preserve"> randomly chosen</w:t>
      </w:r>
      <w:r w:rsidRPr="00105B1C">
        <w:rPr>
          <w:sz w:val="24"/>
          <w:szCs w:val="24"/>
          <w:lang w:val="en-US"/>
        </w:rPr>
        <w:t xml:space="preserve"> anonymous partner, and before the third round they can </w:t>
      </w:r>
      <w:r w:rsidR="001B669E">
        <w:rPr>
          <w:sz w:val="24"/>
          <w:szCs w:val="24"/>
          <w:lang w:val="en-US"/>
        </w:rPr>
        <w:t xml:space="preserve">indicate </w:t>
      </w:r>
      <w:r w:rsidRPr="00105B1C">
        <w:rPr>
          <w:sz w:val="24"/>
          <w:szCs w:val="24"/>
          <w:lang w:val="en-US"/>
        </w:rPr>
        <w:t>which of</w:t>
      </w:r>
      <w:r w:rsidR="001B669E">
        <w:rPr>
          <w:sz w:val="24"/>
          <w:szCs w:val="24"/>
          <w:lang w:val="en-US"/>
        </w:rPr>
        <w:t xml:space="preserve"> </w:t>
      </w:r>
      <w:r w:rsidRPr="00105B1C">
        <w:rPr>
          <w:sz w:val="24"/>
          <w:szCs w:val="24"/>
          <w:lang w:val="en-US"/>
        </w:rPr>
        <w:t>two potential partners they prefer</w:t>
      </w:r>
      <w:r w:rsidR="001B669E">
        <w:rPr>
          <w:sz w:val="24"/>
          <w:szCs w:val="24"/>
          <w:lang w:val="en-US"/>
        </w:rPr>
        <w:t xml:space="preserve"> to be teamed-up with for the subsequent round</w:t>
      </w:r>
      <w:r w:rsidRPr="00105B1C">
        <w:rPr>
          <w:sz w:val="24"/>
          <w:szCs w:val="24"/>
          <w:lang w:val="en-US"/>
        </w:rPr>
        <w:t>. These two anonymous partners differ only in their ethnicity (Roma/non-Roma), while their remaining characteristics are</w:t>
      </w:r>
      <w:r w:rsidR="001B669E">
        <w:rPr>
          <w:sz w:val="24"/>
          <w:szCs w:val="24"/>
          <w:lang w:val="en-US"/>
        </w:rPr>
        <w:t xml:space="preserve"> on average</w:t>
      </w:r>
      <w:r w:rsidRPr="00105B1C">
        <w:rPr>
          <w:sz w:val="24"/>
          <w:szCs w:val="24"/>
          <w:lang w:val="en-US"/>
        </w:rPr>
        <w:t xml:space="preserve"> the same. The choice of the partner is carried out in a</w:t>
      </w:r>
      <w:r w:rsidR="001B669E">
        <w:rPr>
          <w:sz w:val="24"/>
          <w:szCs w:val="24"/>
          <w:lang w:val="en-US"/>
        </w:rPr>
        <w:t>n</w:t>
      </w:r>
      <w:r w:rsidRPr="00105B1C">
        <w:rPr>
          <w:sz w:val="24"/>
          <w:szCs w:val="24"/>
          <w:lang w:val="en-US"/>
        </w:rPr>
        <w:t xml:space="preserve"> MPL fashion: there are 11 situations, while one will be randomly selected for payment. In each of these situations, participants must decide whether they prefer a Roma or a non-Roma partner. The situations differ in that one of the partners gets a performance bonus that ranges from 0 to +5 </w:t>
      </w:r>
      <w:r w:rsidR="001B669E">
        <w:rPr>
          <w:sz w:val="24"/>
          <w:szCs w:val="24"/>
          <w:lang w:val="en-US"/>
        </w:rPr>
        <w:t xml:space="preserve">which is substantial considering </w:t>
      </w:r>
      <w:r w:rsidRPr="00105B1C">
        <w:rPr>
          <w:sz w:val="24"/>
          <w:szCs w:val="24"/>
          <w:lang w:val="en-US"/>
        </w:rPr>
        <w:t xml:space="preserve">the average productivity </w:t>
      </w:r>
      <w:r w:rsidR="00E41782">
        <w:rPr>
          <w:sz w:val="24"/>
          <w:szCs w:val="24"/>
          <w:lang w:val="en-US"/>
        </w:rPr>
        <w:t>of</w:t>
      </w:r>
      <w:r w:rsidRPr="00105B1C">
        <w:rPr>
          <w:sz w:val="24"/>
          <w:szCs w:val="24"/>
          <w:lang w:val="en-US"/>
        </w:rPr>
        <w:t xml:space="preserve"> 6.5. </w:t>
      </w:r>
    </w:p>
    <w:p w:rsidR="00AC0396" w:rsidRDefault="00DC0341" w:rsidP="009B30E2">
      <w:pPr>
        <w:spacing w:line="360" w:lineRule="auto"/>
        <w:ind w:firstLine="284"/>
        <w:jc w:val="both"/>
        <w:rPr>
          <w:sz w:val="24"/>
          <w:szCs w:val="24"/>
          <w:lang w:val="en-US"/>
        </w:rPr>
      </w:pPr>
      <w:r w:rsidRPr="00105B1C">
        <w:rPr>
          <w:sz w:val="24"/>
          <w:szCs w:val="24"/>
          <w:lang w:val="en-US"/>
        </w:rPr>
        <w:t xml:space="preserve">In particular, the effort task was designed in order to be equally demanding for any subject group and it should not depend on any cognitive skills, education attainment or knowledge: it was cutting tokens that were pre-printed on paper using scissors in the time limit of five minutes. Subjects start with a practice round with no time limit and are informed about the upcoming paid-for rounds with the 5 min time-limit. In the </w:t>
      </w:r>
      <w:r w:rsidR="00AC0396" w:rsidRPr="00105B1C">
        <w:rPr>
          <w:sz w:val="24"/>
          <w:szCs w:val="24"/>
          <w:lang w:val="en-US"/>
        </w:rPr>
        <w:t>first-round</w:t>
      </w:r>
      <w:r w:rsidRPr="00105B1C">
        <w:rPr>
          <w:sz w:val="24"/>
          <w:szCs w:val="24"/>
          <w:lang w:val="en-US"/>
        </w:rPr>
        <w:t xml:space="preserve"> subjects perform the effort task alone and are paid in a per-piece manner which allows us to measure their baseline productivity. In the </w:t>
      </w:r>
      <w:r w:rsidR="00AC0396" w:rsidRPr="00105B1C">
        <w:rPr>
          <w:sz w:val="24"/>
          <w:szCs w:val="24"/>
          <w:lang w:val="en-US"/>
        </w:rPr>
        <w:t>second-round</w:t>
      </w:r>
      <w:r w:rsidRPr="00105B1C">
        <w:rPr>
          <w:sz w:val="24"/>
          <w:szCs w:val="24"/>
          <w:lang w:val="en-US"/>
        </w:rPr>
        <w:t xml:space="preserve"> </w:t>
      </w:r>
      <w:r w:rsidRPr="00105B1C">
        <w:rPr>
          <w:sz w:val="24"/>
          <w:szCs w:val="24"/>
          <w:lang w:val="en-US"/>
        </w:rPr>
        <w:lastRenderedPageBreak/>
        <w:t>subjects perform the effort task in a team of two and they are paid equally from the total team production.</w:t>
      </w:r>
      <w:r w:rsidR="00AC0396">
        <w:rPr>
          <w:sz w:val="24"/>
          <w:szCs w:val="24"/>
          <w:lang w:val="en-US"/>
        </w:rPr>
        <w:t xml:space="preserve"> In the third-round they first indicate preferences </w:t>
      </w:r>
      <w:r w:rsidR="00AC0396" w:rsidRPr="00105B1C">
        <w:rPr>
          <w:sz w:val="24"/>
          <w:szCs w:val="24"/>
          <w:lang w:val="en-US"/>
        </w:rPr>
        <w:t>over</w:t>
      </w:r>
      <w:r w:rsidR="00AC0396">
        <w:rPr>
          <w:sz w:val="24"/>
          <w:szCs w:val="24"/>
          <w:lang w:val="en-US"/>
        </w:rPr>
        <w:t xml:space="preserve"> their partner in the MPL setting, perform in the effort task and when it is over, one of their partner choices is selected at random and implemented. </w:t>
      </w:r>
      <w:r w:rsidR="00BF5CC0">
        <w:rPr>
          <w:sz w:val="24"/>
          <w:szCs w:val="24"/>
          <w:lang w:val="en-US"/>
        </w:rPr>
        <w:t>We communicated the ethnicity of the partner directly, knowing it may exacerbate the demand effect.</w:t>
      </w:r>
    </w:p>
    <w:p w:rsidR="00DC0341" w:rsidRPr="00105B1C" w:rsidRDefault="00DC0341" w:rsidP="009B30E2">
      <w:pPr>
        <w:spacing w:line="360" w:lineRule="auto"/>
        <w:ind w:firstLine="284"/>
        <w:jc w:val="both"/>
        <w:rPr>
          <w:sz w:val="24"/>
          <w:szCs w:val="24"/>
          <w:lang w:val="en-US"/>
        </w:rPr>
      </w:pPr>
      <w:r w:rsidRPr="00105B1C">
        <w:rPr>
          <w:sz w:val="24"/>
          <w:szCs w:val="24"/>
          <w:lang w:val="en-US"/>
        </w:rPr>
        <w:t xml:space="preserve">We also elicit subjects' expectations regarding the productivity of the </w:t>
      </w:r>
      <w:proofErr w:type="gramStart"/>
      <w:r w:rsidRPr="00105B1C">
        <w:rPr>
          <w:sz w:val="24"/>
          <w:szCs w:val="24"/>
          <w:lang w:val="en-US"/>
        </w:rPr>
        <w:t>two potential</w:t>
      </w:r>
      <w:proofErr w:type="gramEnd"/>
      <w:r w:rsidRPr="00105B1C">
        <w:rPr>
          <w:sz w:val="24"/>
          <w:szCs w:val="24"/>
          <w:lang w:val="en-US"/>
        </w:rPr>
        <w:t xml:space="preserve"> team-members; </w:t>
      </w:r>
      <w:r w:rsidR="00AC0396">
        <w:rPr>
          <w:sz w:val="24"/>
          <w:szCs w:val="24"/>
          <w:lang w:val="en-US"/>
        </w:rPr>
        <w:t xml:space="preserve">and </w:t>
      </w:r>
      <w:r w:rsidRPr="00105B1C">
        <w:rPr>
          <w:sz w:val="24"/>
          <w:szCs w:val="24"/>
          <w:lang w:val="en-US"/>
        </w:rPr>
        <w:t>their risk, social and time preferences. To elicit their risk preferences, subjects engage in a</w:t>
      </w:r>
      <w:r w:rsidR="00AC0396">
        <w:rPr>
          <w:sz w:val="24"/>
          <w:szCs w:val="24"/>
          <w:lang w:val="en-US"/>
        </w:rPr>
        <w:t>n</w:t>
      </w:r>
      <w:r w:rsidRPr="00105B1C">
        <w:rPr>
          <w:sz w:val="24"/>
          <w:szCs w:val="24"/>
          <w:lang w:val="en-US"/>
        </w:rPr>
        <w:t xml:space="preserve"> MPL where they choose over a lottery or a fixed payment in 10 different situations where the fixed payment is gradually increasing (</w:t>
      </w:r>
      <w:proofErr w:type="spellStart"/>
      <w:r w:rsidRPr="00105B1C">
        <w:rPr>
          <w:sz w:val="24"/>
          <w:szCs w:val="24"/>
          <w:lang w:val="en-US"/>
        </w:rPr>
        <w:t>Dohmen</w:t>
      </w:r>
      <w:proofErr w:type="spellEnd"/>
      <w:r w:rsidRPr="00105B1C">
        <w:rPr>
          <w:sz w:val="24"/>
          <w:szCs w:val="24"/>
          <w:lang w:val="en-US"/>
        </w:rPr>
        <w:t xml:space="preserve"> et al., 2010). The social preferences are measured with a simple dictator game (Kahneman, </w:t>
      </w:r>
      <w:proofErr w:type="spellStart"/>
      <w:r w:rsidRPr="00105B1C">
        <w:rPr>
          <w:sz w:val="24"/>
          <w:szCs w:val="24"/>
          <w:lang w:val="en-US"/>
        </w:rPr>
        <w:t>Knetsch</w:t>
      </w:r>
      <w:proofErr w:type="spellEnd"/>
      <w:r w:rsidRPr="00105B1C">
        <w:rPr>
          <w:sz w:val="24"/>
          <w:szCs w:val="24"/>
          <w:lang w:val="en-US"/>
        </w:rPr>
        <w:t xml:space="preserve"> and Thaler, 1986) where subjects are asked to divide 100 CZK between themselves and a Roma </w:t>
      </w:r>
      <w:r w:rsidR="00AC0396">
        <w:rPr>
          <w:sz w:val="24"/>
          <w:szCs w:val="24"/>
          <w:lang w:val="en-US"/>
        </w:rPr>
        <w:t xml:space="preserve">and a </w:t>
      </w:r>
      <w:r w:rsidRPr="00105B1C">
        <w:rPr>
          <w:sz w:val="24"/>
          <w:szCs w:val="24"/>
          <w:lang w:val="en-US"/>
        </w:rPr>
        <w:t xml:space="preserve">non-Roma team-member. In the final questionnaire we also ask subjects three questions on subjects' personal experience with Roma. </w:t>
      </w:r>
    </w:p>
    <w:p w:rsidR="00DC0341" w:rsidRPr="00105B1C" w:rsidRDefault="00DC0341" w:rsidP="009B30E2">
      <w:pPr>
        <w:spacing w:line="360" w:lineRule="auto"/>
        <w:ind w:firstLine="284"/>
        <w:jc w:val="both"/>
        <w:rPr>
          <w:sz w:val="24"/>
          <w:szCs w:val="24"/>
          <w:lang w:val="en-US"/>
        </w:rPr>
      </w:pPr>
      <w:r w:rsidRPr="00105B1C">
        <w:rPr>
          <w:sz w:val="24"/>
          <w:szCs w:val="24"/>
          <w:lang w:val="en-US"/>
        </w:rPr>
        <w:t>Our results from an experiment with 100 university students show</w:t>
      </w:r>
      <w:r w:rsidR="000469C1">
        <w:rPr>
          <w:sz w:val="24"/>
          <w:szCs w:val="24"/>
          <w:lang w:val="en-US"/>
        </w:rPr>
        <w:t xml:space="preserve"> small but significant effects:</w:t>
      </w:r>
      <w:r w:rsidRPr="00105B1C">
        <w:rPr>
          <w:sz w:val="24"/>
          <w:szCs w:val="24"/>
          <w:lang w:val="en-US"/>
        </w:rPr>
        <w:t xml:space="preserve"> </w:t>
      </w:r>
      <w:r w:rsidR="000469C1">
        <w:rPr>
          <w:sz w:val="24"/>
          <w:szCs w:val="24"/>
          <w:lang w:val="en-US"/>
        </w:rPr>
        <w:t>(</w:t>
      </w:r>
      <w:proofErr w:type="spellStart"/>
      <w:r w:rsidR="000469C1">
        <w:rPr>
          <w:sz w:val="24"/>
          <w:szCs w:val="24"/>
          <w:lang w:val="en-US"/>
        </w:rPr>
        <w:t>i</w:t>
      </w:r>
      <w:proofErr w:type="spellEnd"/>
      <w:r w:rsidR="000469C1">
        <w:rPr>
          <w:sz w:val="24"/>
          <w:szCs w:val="24"/>
          <w:lang w:val="en-US"/>
        </w:rPr>
        <w:t xml:space="preserve">) </w:t>
      </w:r>
      <w:r w:rsidRPr="00105B1C">
        <w:rPr>
          <w:sz w:val="24"/>
          <w:szCs w:val="24"/>
          <w:lang w:val="en-US"/>
        </w:rPr>
        <w:t xml:space="preserve">that the Roma are expected to produce significantly smaller output than the non-Roma; </w:t>
      </w:r>
      <w:r w:rsidR="000469C1">
        <w:rPr>
          <w:sz w:val="24"/>
          <w:szCs w:val="24"/>
          <w:lang w:val="en-US"/>
        </w:rPr>
        <w:t xml:space="preserve">(ii) </w:t>
      </w:r>
      <w:r w:rsidR="00AC0396">
        <w:rPr>
          <w:sz w:val="24"/>
          <w:szCs w:val="24"/>
          <w:lang w:val="en-US"/>
        </w:rPr>
        <w:t xml:space="preserve">they </w:t>
      </w:r>
      <w:r w:rsidRPr="00105B1C">
        <w:rPr>
          <w:sz w:val="24"/>
          <w:szCs w:val="24"/>
          <w:lang w:val="en-US"/>
        </w:rPr>
        <w:t xml:space="preserve">are less likely to be chosen as partners in the MPL setting; and </w:t>
      </w:r>
      <w:r w:rsidR="000469C1">
        <w:rPr>
          <w:sz w:val="24"/>
          <w:szCs w:val="24"/>
          <w:lang w:val="en-US"/>
        </w:rPr>
        <w:t xml:space="preserve">(iii) </w:t>
      </w:r>
      <w:r w:rsidRPr="00105B1C">
        <w:rPr>
          <w:sz w:val="24"/>
          <w:szCs w:val="24"/>
          <w:lang w:val="en-US"/>
        </w:rPr>
        <w:t>the Roma receive slightly smaller transfer in the dictator game. When we explain the selections of the Roma partner in the regression analysis, the</w:t>
      </w:r>
      <w:r w:rsidR="000469C1">
        <w:rPr>
          <w:sz w:val="24"/>
          <w:szCs w:val="24"/>
          <w:lang w:val="en-US"/>
        </w:rPr>
        <w:t xml:space="preserve"> </w:t>
      </w:r>
      <w:r w:rsidRPr="00105B1C">
        <w:rPr>
          <w:sz w:val="24"/>
          <w:szCs w:val="24"/>
          <w:lang w:val="en-US"/>
        </w:rPr>
        <w:t>expected difference in the productivity between a Roma and non-Roma team-member correlates significantly negatively, which suggests an important role of the statistical discrimination. However, when we add the difference in the transfer in the dictator game to account for the taste-based discrimination</w:t>
      </w:r>
      <w:r w:rsidR="000469C1">
        <w:rPr>
          <w:sz w:val="24"/>
          <w:szCs w:val="24"/>
          <w:lang w:val="en-US"/>
        </w:rPr>
        <w:t xml:space="preserve"> and control for</w:t>
      </w:r>
      <w:r w:rsidRPr="00105B1C">
        <w:rPr>
          <w:sz w:val="24"/>
          <w:szCs w:val="24"/>
          <w:lang w:val="en-US"/>
        </w:rPr>
        <w:t xml:space="preserve"> risk-, time-preferences, age and surveyed general trust, the statistical-discrimination term turns insignificant while the taste-based term keeps its magnitude as well as significance levels robust. </w:t>
      </w:r>
    </w:p>
    <w:p w:rsidR="00295925" w:rsidRDefault="00DC0341" w:rsidP="009B30E2">
      <w:pPr>
        <w:spacing w:line="360" w:lineRule="auto"/>
        <w:ind w:firstLine="284"/>
        <w:jc w:val="both"/>
        <w:rPr>
          <w:sz w:val="24"/>
          <w:szCs w:val="24"/>
          <w:lang w:val="en-US"/>
        </w:rPr>
      </w:pPr>
      <w:r w:rsidRPr="00105B1C">
        <w:rPr>
          <w:sz w:val="24"/>
          <w:szCs w:val="24"/>
          <w:lang w:val="en-US"/>
        </w:rPr>
        <w:t xml:space="preserve">We contribute to the literature by introducing a simple laboratory measure </w:t>
      </w:r>
      <w:r w:rsidRPr="00105B1C">
        <w:rPr>
          <w:sz w:val="24"/>
          <w:szCs w:val="24"/>
          <w:lang w:val="en-US"/>
        </w:rPr>
        <w:lastRenderedPageBreak/>
        <w:t xml:space="preserve">of stereotypes about the provided effort in the workplace, the first of its kind, even though </w:t>
      </w:r>
      <w:proofErr w:type="spellStart"/>
      <w:r w:rsidRPr="00105B1C">
        <w:rPr>
          <w:sz w:val="24"/>
          <w:szCs w:val="24"/>
          <w:lang w:val="en-US"/>
        </w:rPr>
        <w:t>Hegedaard</w:t>
      </w:r>
      <w:proofErr w:type="spellEnd"/>
      <w:r w:rsidRPr="00105B1C">
        <w:rPr>
          <w:sz w:val="24"/>
          <w:szCs w:val="24"/>
          <w:lang w:val="en-US"/>
        </w:rPr>
        <w:t xml:space="preserve"> and </w:t>
      </w:r>
      <w:proofErr w:type="spellStart"/>
      <w:r w:rsidRPr="00105B1C">
        <w:rPr>
          <w:sz w:val="24"/>
          <w:szCs w:val="24"/>
          <w:lang w:val="en-US"/>
        </w:rPr>
        <w:t>Tyran</w:t>
      </w:r>
      <w:proofErr w:type="spellEnd"/>
      <w:r w:rsidRPr="00105B1C">
        <w:rPr>
          <w:sz w:val="24"/>
          <w:szCs w:val="24"/>
          <w:lang w:val="en-US"/>
        </w:rPr>
        <w:t xml:space="preserve"> (2018) conducted a similar study in the field-experiment</w:t>
      </w:r>
      <w:r w:rsidR="000469C1">
        <w:rPr>
          <w:sz w:val="24"/>
          <w:szCs w:val="24"/>
          <w:lang w:val="en-US"/>
        </w:rPr>
        <w:t xml:space="preserve"> setting</w:t>
      </w:r>
      <w:r w:rsidRPr="00105B1C">
        <w:rPr>
          <w:sz w:val="24"/>
          <w:szCs w:val="24"/>
          <w:lang w:val="en-US"/>
        </w:rPr>
        <w:t xml:space="preserve">. </w:t>
      </w:r>
    </w:p>
    <w:p w:rsidR="00E41782" w:rsidRDefault="00DC0341" w:rsidP="009B30E2">
      <w:pPr>
        <w:spacing w:line="360" w:lineRule="auto"/>
        <w:ind w:firstLine="284"/>
        <w:jc w:val="both"/>
        <w:rPr>
          <w:sz w:val="24"/>
          <w:szCs w:val="24"/>
          <w:lang w:val="en-US"/>
        </w:rPr>
      </w:pPr>
      <w:r w:rsidRPr="00105B1C">
        <w:rPr>
          <w:sz w:val="24"/>
          <w:szCs w:val="24"/>
          <w:lang w:val="en-US"/>
        </w:rPr>
        <w:t xml:space="preserve">We </w:t>
      </w:r>
      <w:r w:rsidR="00E41782">
        <w:rPr>
          <w:sz w:val="24"/>
          <w:szCs w:val="24"/>
          <w:lang w:val="en-US"/>
        </w:rPr>
        <w:t>argue that we find the lower bound of the effect if</w:t>
      </w:r>
      <w:r w:rsidRPr="00105B1C">
        <w:rPr>
          <w:sz w:val="24"/>
          <w:szCs w:val="24"/>
          <w:lang w:val="en-US"/>
        </w:rPr>
        <w:t xml:space="preserve"> even university students discriminate the Roma minority</w:t>
      </w:r>
      <w:r w:rsidR="00E41782">
        <w:rPr>
          <w:sz w:val="24"/>
          <w:szCs w:val="24"/>
          <w:lang w:val="en-US"/>
        </w:rPr>
        <w:t>.</w:t>
      </w:r>
      <w:r w:rsidRPr="00105B1C">
        <w:rPr>
          <w:sz w:val="24"/>
          <w:szCs w:val="24"/>
          <w:lang w:val="en-US"/>
        </w:rPr>
        <w:t xml:space="preserve"> </w:t>
      </w:r>
      <w:r w:rsidR="00E41782">
        <w:rPr>
          <w:sz w:val="24"/>
          <w:szCs w:val="24"/>
          <w:lang w:val="en-US"/>
        </w:rPr>
        <w:t xml:space="preserve">Since we observe that the </w:t>
      </w:r>
      <w:r w:rsidRPr="00105B1C">
        <w:rPr>
          <w:sz w:val="24"/>
          <w:szCs w:val="24"/>
          <w:lang w:val="en-US"/>
        </w:rPr>
        <w:t xml:space="preserve">discrimination </w:t>
      </w:r>
      <w:r w:rsidR="00E41782">
        <w:rPr>
          <w:sz w:val="24"/>
          <w:szCs w:val="24"/>
          <w:lang w:val="en-US"/>
        </w:rPr>
        <w:t xml:space="preserve">in preference of a team-partner </w:t>
      </w:r>
      <w:r w:rsidRPr="00105B1C">
        <w:rPr>
          <w:sz w:val="24"/>
          <w:szCs w:val="24"/>
          <w:lang w:val="en-US"/>
        </w:rPr>
        <w:t>is</w:t>
      </w:r>
      <w:r w:rsidR="000469C1">
        <w:rPr>
          <w:sz w:val="24"/>
          <w:szCs w:val="24"/>
          <w:lang w:val="en-US"/>
        </w:rPr>
        <w:t xml:space="preserve"> largely</w:t>
      </w:r>
      <w:r w:rsidRPr="00105B1C">
        <w:rPr>
          <w:sz w:val="24"/>
          <w:szCs w:val="24"/>
          <w:lang w:val="en-US"/>
        </w:rPr>
        <w:t xml:space="preserve"> taste-based</w:t>
      </w:r>
      <w:r w:rsidR="00E41782">
        <w:rPr>
          <w:sz w:val="24"/>
          <w:szCs w:val="24"/>
          <w:lang w:val="en-US"/>
        </w:rPr>
        <w:t>, o</w:t>
      </w:r>
      <w:r w:rsidRPr="00105B1C">
        <w:rPr>
          <w:sz w:val="24"/>
          <w:szCs w:val="24"/>
          <w:lang w:val="en-US"/>
        </w:rPr>
        <w:t xml:space="preserve">ur results are in line with </w:t>
      </w:r>
      <w:proofErr w:type="spellStart"/>
      <w:r w:rsidRPr="00105B1C">
        <w:rPr>
          <w:sz w:val="24"/>
          <w:szCs w:val="24"/>
          <w:lang w:val="en-US"/>
        </w:rPr>
        <w:t>Hegedaard</w:t>
      </w:r>
      <w:proofErr w:type="spellEnd"/>
      <w:r w:rsidRPr="00105B1C">
        <w:rPr>
          <w:sz w:val="24"/>
          <w:szCs w:val="24"/>
          <w:lang w:val="en-US"/>
        </w:rPr>
        <w:t xml:space="preserve"> and </w:t>
      </w:r>
      <w:proofErr w:type="spellStart"/>
      <w:r w:rsidRPr="00105B1C">
        <w:rPr>
          <w:sz w:val="24"/>
          <w:szCs w:val="24"/>
          <w:lang w:val="en-US"/>
        </w:rPr>
        <w:t>Tyran</w:t>
      </w:r>
      <w:proofErr w:type="spellEnd"/>
      <w:r w:rsidRPr="00105B1C">
        <w:rPr>
          <w:sz w:val="24"/>
          <w:szCs w:val="24"/>
          <w:lang w:val="en-US"/>
        </w:rPr>
        <w:t xml:space="preserve"> (2018) as they also show that taste-based discrimination accounts for a prevailing portion of the observed discrimination. </w:t>
      </w:r>
    </w:p>
    <w:p w:rsidR="00DC0341" w:rsidRPr="00105B1C" w:rsidRDefault="00DC0341" w:rsidP="009B30E2">
      <w:pPr>
        <w:spacing w:line="360" w:lineRule="auto"/>
        <w:ind w:firstLine="284"/>
        <w:jc w:val="both"/>
        <w:rPr>
          <w:sz w:val="24"/>
          <w:szCs w:val="24"/>
          <w:lang w:val="en-US"/>
        </w:rPr>
      </w:pPr>
      <w:r w:rsidRPr="00105B1C">
        <w:rPr>
          <w:sz w:val="24"/>
          <w:szCs w:val="24"/>
          <w:lang w:val="en-US"/>
        </w:rPr>
        <w:t>Although we are aware of shortcomings and limitation of our study, such as having only the student sample and presenting only correlational evidence, we consider our results to be a decent contribution to the study of discrimination and ethnic inequality and the first step in the study of the stereotypes about the effort provision.</w:t>
      </w:r>
    </w:p>
    <w:p w:rsidR="00DC0341" w:rsidRPr="00105B1C" w:rsidRDefault="00DC0341" w:rsidP="009B30E2">
      <w:pPr>
        <w:spacing w:line="360" w:lineRule="auto"/>
        <w:ind w:firstLine="284"/>
        <w:jc w:val="both"/>
        <w:rPr>
          <w:sz w:val="24"/>
          <w:szCs w:val="24"/>
          <w:lang w:val="en-US"/>
        </w:rPr>
      </w:pPr>
      <w:r w:rsidRPr="00105B1C">
        <w:rPr>
          <w:sz w:val="24"/>
          <w:szCs w:val="24"/>
          <w:lang w:val="en-US"/>
        </w:rPr>
        <w:t>This paper is organized as follows: Section 2 gives a statistical overview or Roma and their position within the Czech. Section 3 describes the literature discrimination in economics and measuring discrimination using field and laboratory experiments. Section 4 shows used methodology with experimental design and section 5 presents the results of our research.</w:t>
      </w:r>
    </w:p>
    <w:p w:rsidR="00DC0341" w:rsidRPr="00105B1C" w:rsidRDefault="00E81465" w:rsidP="00FF2C46">
      <w:pPr>
        <w:pStyle w:val="tl1"/>
      </w:pPr>
      <w:bookmarkStart w:id="3" w:name="_Toc519839331"/>
      <w:r>
        <w:t xml:space="preserve">The </w:t>
      </w:r>
      <w:r w:rsidR="00DC0341" w:rsidRPr="00105B1C">
        <w:t xml:space="preserve">Roma ethnic group in </w:t>
      </w:r>
      <w:r>
        <w:t xml:space="preserve">the </w:t>
      </w:r>
      <w:r w:rsidR="00FD565F" w:rsidRPr="00105B1C">
        <w:t>Czech Republic</w:t>
      </w:r>
      <w:bookmarkEnd w:id="3"/>
      <w:r w:rsidR="00DC0341" w:rsidRPr="00105B1C">
        <w:t xml:space="preserve"> </w:t>
      </w:r>
    </w:p>
    <w:p w:rsidR="00C62E2A" w:rsidRPr="00105B1C" w:rsidRDefault="00DC0341" w:rsidP="009B30E2">
      <w:pPr>
        <w:spacing w:line="360" w:lineRule="auto"/>
        <w:ind w:firstLine="284"/>
        <w:jc w:val="both"/>
        <w:rPr>
          <w:sz w:val="24"/>
          <w:szCs w:val="24"/>
          <w:lang w:val="en-US"/>
        </w:rPr>
      </w:pPr>
      <w:r w:rsidRPr="00105B1C">
        <w:rPr>
          <w:sz w:val="24"/>
          <w:szCs w:val="24"/>
          <w:lang w:val="en-US"/>
        </w:rPr>
        <w:t xml:space="preserve">The Roma ethnic group is </w:t>
      </w:r>
      <w:r w:rsidR="00344750">
        <w:rPr>
          <w:sz w:val="24"/>
          <w:szCs w:val="24"/>
          <w:lang w:val="en-US"/>
        </w:rPr>
        <w:t xml:space="preserve">the </w:t>
      </w:r>
      <w:r w:rsidRPr="00105B1C">
        <w:rPr>
          <w:sz w:val="24"/>
          <w:szCs w:val="24"/>
          <w:lang w:val="en-US"/>
        </w:rPr>
        <w:t>largest minority living in Europe. According to statistics of European Commission</w:t>
      </w:r>
      <w:r w:rsidRPr="00105B1C">
        <w:rPr>
          <w:rStyle w:val="Znakapoznpodarou"/>
          <w:sz w:val="24"/>
          <w:szCs w:val="24"/>
          <w:lang w:val="en-US"/>
        </w:rPr>
        <w:footnoteReference w:id="1"/>
      </w:r>
      <w:r w:rsidRPr="00105B1C">
        <w:rPr>
          <w:sz w:val="24"/>
          <w:szCs w:val="24"/>
          <w:lang w:val="en-US"/>
        </w:rPr>
        <w:t xml:space="preserve">, there </w:t>
      </w:r>
      <w:r w:rsidR="00344750">
        <w:rPr>
          <w:sz w:val="24"/>
          <w:szCs w:val="24"/>
          <w:lang w:val="en-US"/>
        </w:rPr>
        <w:t>are</w:t>
      </w:r>
      <w:r w:rsidRPr="00105B1C">
        <w:rPr>
          <w:sz w:val="24"/>
          <w:szCs w:val="24"/>
          <w:lang w:val="en-US"/>
        </w:rPr>
        <w:t xml:space="preserve"> 10 to 12 million of Roma living in Europe and 6 million </w:t>
      </w:r>
      <w:r w:rsidR="006A12F2" w:rsidRPr="00105B1C">
        <w:rPr>
          <w:sz w:val="24"/>
          <w:szCs w:val="24"/>
          <w:lang w:val="en-US"/>
        </w:rPr>
        <w:t>Roma</w:t>
      </w:r>
      <w:r w:rsidR="00B657A2" w:rsidRPr="00105B1C">
        <w:rPr>
          <w:sz w:val="24"/>
          <w:szCs w:val="24"/>
          <w:lang w:val="en-US"/>
        </w:rPr>
        <w:t xml:space="preserve"> living</w:t>
      </w:r>
      <w:r w:rsidR="006A12F2" w:rsidRPr="00105B1C">
        <w:rPr>
          <w:sz w:val="24"/>
          <w:szCs w:val="24"/>
          <w:lang w:val="en-US"/>
        </w:rPr>
        <w:t xml:space="preserve"> </w:t>
      </w:r>
      <w:r w:rsidRPr="00105B1C">
        <w:rPr>
          <w:sz w:val="24"/>
          <w:szCs w:val="24"/>
          <w:lang w:val="en-US"/>
        </w:rPr>
        <w:t xml:space="preserve">in the European Union. The Roma distinguish from the majority mainly </w:t>
      </w:r>
      <w:r w:rsidR="00344750">
        <w:rPr>
          <w:sz w:val="24"/>
          <w:szCs w:val="24"/>
          <w:lang w:val="en-US"/>
        </w:rPr>
        <w:t>by</w:t>
      </w:r>
      <w:r w:rsidRPr="00105B1C">
        <w:rPr>
          <w:sz w:val="24"/>
          <w:szCs w:val="24"/>
          <w:lang w:val="en-US"/>
        </w:rPr>
        <w:t xml:space="preserve"> their unique culture, traditions and historical heritage</w:t>
      </w:r>
      <w:r w:rsidR="00344750">
        <w:rPr>
          <w:sz w:val="24"/>
          <w:szCs w:val="24"/>
          <w:lang w:val="en-US"/>
        </w:rPr>
        <w:t>, but also labor market outcomes</w:t>
      </w:r>
      <w:r w:rsidRPr="00105B1C">
        <w:rPr>
          <w:sz w:val="24"/>
          <w:szCs w:val="24"/>
          <w:lang w:val="en-US"/>
        </w:rPr>
        <w:t xml:space="preserve">. </w:t>
      </w:r>
    </w:p>
    <w:p w:rsidR="0002196C" w:rsidRPr="00105B1C" w:rsidRDefault="00344750" w:rsidP="009B30E2">
      <w:pPr>
        <w:spacing w:line="360" w:lineRule="auto"/>
        <w:ind w:firstLine="284"/>
        <w:jc w:val="both"/>
        <w:rPr>
          <w:sz w:val="24"/>
          <w:szCs w:val="24"/>
          <w:lang w:val="en-US"/>
        </w:rPr>
      </w:pPr>
      <w:r>
        <w:rPr>
          <w:sz w:val="24"/>
          <w:szCs w:val="24"/>
          <w:lang w:val="en-US"/>
        </w:rPr>
        <w:t xml:space="preserve">The </w:t>
      </w:r>
      <w:r w:rsidR="003C6F99" w:rsidRPr="00105B1C">
        <w:rPr>
          <w:sz w:val="24"/>
          <w:szCs w:val="24"/>
          <w:lang w:val="en-US"/>
        </w:rPr>
        <w:t>Roma first came to the territory of central Europe at the turn of 12</w:t>
      </w:r>
      <w:r w:rsidR="003C6F99" w:rsidRPr="00105B1C">
        <w:rPr>
          <w:sz w:val="24"/>
          <w:szCs w:val="24"/>
          <w:vertAlign w:val="superscript"/>
          <w:lang w:val="en-US"/>
        </w:rPr>
        <w:t>th</w:t>
      </w:r>
      <w:r w:rsidR="003C6F99" w:rsidRPr="00105B1C">
        <w:rPr>
          <w:sz w:val="24"/>
          <w:szCs w:val="24"/>
          <w:lang w:val="en-US"/>
        </w:rPr>
        <w:t xml:space="preserve"> </w:t>
      </w:r>
      <w:r w:rsidR="003C6F99" w:rsidRPr="00105B1C">
        <w:rPr>
          <w:sz w:val="24"/>
          <w:szCs w:val="24"/>
          <w:lang w:val="en-US"/>
        </w:rPr>
        <w:lastRenderedPageBreak/>
        <w:t>and 13</w:t>
      </w:r>
      <w:r w:rsidR="003C6F99" w:rsidRPr="00105B1C">
        <w:rPr>
          <w:sz w:val="24"/>
          <w:szCs w:val="24"/>
          <w:vertAlign w:val="superscript"/>
          <w:lang w:val="en-US"/>
        </w:rPr>
        <w:t>th</w:t>
      </w:r>
      <w:r w:rsidR="00B657A2" w:rsidRPr="00105B1C">
        <w:rPr>
          <w:sz w:val="24"/>
          <w:szCs w:val="24"/>
          <w:lang w:val="en-US"/>
        </w:rPr>
        <w:t xml:space="preserve"> century, living mostly o</w:t>
      </w:r>
      <w:r w:rsidR="003C6F99" w:rsidRPr="00105B1C">
        <w:rPr>
          <w:sz w:val="24"/>
          <w:szCs w:val="24"/>
          <w:lang w:val="en-US"/>
        </w:rPr>
        <w:t xml:space="preserve">n the periphery of Hungarian Kingdom for several centuries. </w:t>
      </w:r>
      <w:r w:rsidR="00DB0704" w:rsidRPr="00105B1C">
        <w:rPr>
          <w:sz w:val="24"/>
          <w:szCs w:val="24"/>
          <w:lang w:val="en-US"/>
        </w:rPr>
        <w:t>(</w:t>
      </w:r>
      <w:proofErr w:type="spellStart"/>
      <w:r w:rsidR="00DB0704" w:rsidRPr="00105B1C">
        <w:rPr>
          <w:sz w:val="24"/>
          <w:szCs w:val="24"/>
          <w:lang w:val="en-US"/>
        </w:rPr>
        <w:t>Horváthová</w:t>
      </w:r>
      <w:proofErr w:type="spellEnd"/>
      <w:r w:rsidR="00DB0704" w:rsidRPr="00105B1C">
        <w:rPr>
          <w:sz w:val="24"/>
          <w:szCs w:val="24"/>
          <w:lang w:val="en-US"/>
        </w:rPr>
        <w:t xml:space="preserve"> 1964; </w:t>
      </w:r>
      <w:proofErr w:type="spellStart"/>
      <w:r w:rsidR="00DB0704" w:rsidRPr="00105B1C">
        <w:rPr>
          <w:sz w:val="24"/>
          <w:szCs w:val="24"/>
          <w:lang w:val="en-US"/>
        </w:rPr>
        <w:t>Jurová</w:t>
      </w:r>
      <w:proofErr w:type="spellEnd"/>
      <w:r w:rsidR="00DB0704" w:rsidRPr="00105B1C">
        <w:rPr>
          <w:sz w:val="24"/>
          <w:szCs w:val="24"/>
          <w:lang w:val="en-US"/>
        </w:rPr>
        <w:t xml:space="preserve"> 2002a; </w:t>
      </w:r>
      <w:proofErr w:type="spellStart"/>
      <w:r w:rsidR="00DB0704" w:rsidRPr="00105B1C">
        <w:rPr>
          <w:sz w:val="24"/>
          <w:szCs w:val="24"/>
          <w:lang w:val="en-US"/>
        </w:rPr>
        <w:t>Matlovič</w:t>
      </w:r>
      <w:proofErr w:type="spellEnd"/>
      <w:r w:rsidR="00DB0704" w:rsidRPr="00105B1C">
        <w:rPr>
          <w:sz w:val="24"/>
          <w:szCs w:val="24"/>
          <w:lang w:val="en-US"/>
        </w:rPr>
        <w:t xml:space="preserve"> 2005). </w:t>
      </w:r>
      <w:r w:rsidR="0019504D">
        <w:rPr>
          <w:sz w:val="24"/>
          <w:szCs w:val="24"/>
          <w:lang w:val="en-US"/>
        </w:rPr>
        <w:t>Since</w:t>
      </w:r>
      <w:r w:rsidR="00E67CE1" w:rsidRPr="00105B1C">
        <w:rPr>
          <w:sz w:val="24"/>
          <w:szCs w:val="24"/>
          <w:lang w:val="en-US"/>
        </w:rPr>
        <w:t xml:space="preserve"> the b</w:t>
      </w:r>
      <w:r w:rsidR="0002196C" w:rsidRPr="00105B1C">
        <w:rPr>
          <w:sz w:val="24"/>
          <w:szCs w:val="24"/>
          <w:lang w:val="en-US"/>
        </w:rPr>
        <w:t>eginning</w:t>
      </w:r>
      <w:r w:rsidR="00E67CE1" w:rsidRPr="00105B1C">
        <w:rPr>
          <w:sz w:val="24"/>
          <w:szCs w:val="24"/>
          <w:lang w:val="en-US"/>
        </w:rPr>
        <w:t xml:space="preserve"> of</w:t>
      </w:r>
      <w:r w:rsidR="0002196C" w:rsidRPr="00105B1C">
        <w:rPr>
          <w:sz w:val="24"/>
          <w:szCs w:val="24"/>
          <w:lang w:val="en-US"/>
        </w:rPr>
        <w:t xml:space="preserve"> the 20</w:t>
      </w:r>
      <w:r w:rsidR="0002196C" w:rsidRPr="00105B1C">
        <w:rPr>
          <w:sz w:val="24"/>
          <w:szCs w:val="24"/>
          <w:vertAlign w:val="superscript"/>
          <w:lang w:val="en-US"/>
        </w:rPr>
        <w:t>th</w:t>
      </w:r>
      <w:r w:rsidR="00B657A2" w:rsidRPr="00105B1C">
        <w:rPr>
          <w:sz w:val="24"/>
          <w:szCs w:val="24"/>
          <w:lang w:val="en-US"/>
        </w:rPr>
        <w:t xml:space="preserve"> century </w:t>
      </w:r>
      <w:r w:rsidR="0019504D">
        <w:rPr>
          <w:sz w:val="24"/>
          <w:szCs w:val="24"/>
          <w:lang w:val="en-US"/>
        </w:rPr>
        <w:t xml:space="preserve">the </w:t>
      </w:r>
      <w:r w:rsidR="00B657A2" w:rsidRPr="00105B1C">
        <w:rPr>
          <w:sz w:val="24"/>
          <w:szCs w:val="24"/>
          <w:lang w:val="en-US"/>
        </w:rPr>
        <w:t xml:space="preserve">Roma </w:t>
      </w:r>
      <w:r w:rsidR="00DD1996">
        <w:rPr>
          <w:sz w:val="24"/>
          <w:szCs w:val="24"/>
          <w:lang w:val="en-US"/>
        </w:rPr>
        <w:t xml:space="preserve">have </w:t>
      </w:r>
      <w:r w:rsidR="00B657A2" w:rsidRPr="00105B1C">
        <w:rPr>
          <w:sz w:val="24"/>
          <w:szCs w:val="24"/>
          <w:lang w:val="en-US"/>
        </w:rPr>
        <w:t>faced</w:t>
      </w:r>
      <w:r w:rsidR="0002196C" w:rsidRPr="00105B1C">
        <w:rPr>
          <w:sz w:val="24"/>
          <w:szCs w:val="24"/>
          <w:lang w:val="en-US"/>
        </w:rPr>
        <w:t xml:space="preserve"> repeated forced resettlements, open and official state discrimination, forced </w:t>
      </w:r>
      <w:r w:rsidR="00E67CE1" w:rsidRPr="00105B1C">
        <w:rPr>
          <w:sz w:val="24"/>
          <w:szCs w:val="24"/>
          <w:lang w:val="en-US"/>
        </w:rPr>
        <w:t xml:space="preserve">attempts to </w:t>
      </w:r>
      <w:r w:rsidRPr="00105B1C">
        <w:rPr>
          <w:sz w:val="24"/>
          <w:szCs w:val="24"/>
          <w:lang w:val="en-US"/>
        </w:rPr>
        <w:t>assimilate</w:t>
      </w:r>
      <w:r w:rsidR="0002196C" w:rsidRPr="00105B1C">
        <w:rPr>
          <w:sz w:val="24"/>
          <w:szCs w:val="24"/>
          <w:lang w:val="en-US"/>
        </w:rPr>
        <w:t xml:space="preserve"> to the majority population, cultural and economic sho</w:t>
      </w:r>
      <w:r w:rsidR="00C62E2A" w:rsidRPr="00105B1C">
        <w:rPr>
          <w:sz w:val="24"/>
          <w:szCs w:val="24"/>
          <w:lang w:val="en-US"/>
        </w:rPr>
        <w:t>cks connected to forced changes</w:t>
      </w:r>
      <w:r>
        <w:rPr>
          <w:sz w:val="24"/>
          <w:szCs w:val="24"/>
          <w:lang w:val="en-US"/>
        </w:rPr>
        <w:t xml:space="preserve">, and were also one </w:t>
      </w:r>
      <w:r w:rsidR="0019504D">
        <w:rPr>
          <w:sz w:val="24"/>
          <w:szCs w:val="24"/>
          <w:lang w:val="en-US"/>
        </w:rPr>
        <w:t xml:space="preserve">of the ethnic </w:t>
      </w:r>
      <w:r>
        <w:rPr>
          <w:sz w:val="24"/>
          <w:szCs w:val="24"/>
          <w:lang w:val="en-US"/>
        </w:rPr>
        <w:t>group</w:t>
      </w:r>
      <w:r w:rsidR="0019504D">
        <w:rPr>
          <w:sz w:val="24"/>
          <w:szCs w:val="24"/>
          <w:lang w:val="en-US"/>
        </w:rPr>
        <w:t>s</w:t>
      </w:r>
      <w:r>
        <w:rPr>
          <w:sz w:val="24"/>
          <w:szCs w:val="24"/>
          <w:lang w:val="en-US"/>
        </w:rPr>
        <w:t xml:space="preserve"> mass-murdered </w:t>
      </w:r>
      <w:r w:rsidR="0019504D">
        <w:rPr>
          <w:sz w:val="24"/>
          <w:szCs w:val="24"/>
          <w:lang w:val="en-US"/>
        </w:rPr>
        <w:t xml:space="preserve">during the WWII in </w:t>
      </w:r>
      <w:r>
        <w:rPr>
          <w:sz w:val="24"/>
          <w:szCs w:val="24"/>
          <w:lang w:val="en-US"/>
        </w:rPr>
        <w:t>Holocaust</w:t>
      </w:r>
      <w:r w:rsidR="00C62E2A" w:rsidRPr="00105B1C">
        <w:rPr>
          <w:sz w:val="24"/>
          <w:szCs w:val="24"/>
          <w:lang w:val="en-US"/>
        </w:rPr>
        <w:t xml:space="preserve">. All these changes led to </w:t>
      </w:r>
      <w:r w:rsidR="0019504D">
        <w:rPr>
          <w:sz w:val="24"/>
          <w:szCs w:val="24"/>
          <w:lang w:val="en-US"/>
        </w:rPr>
        <w:t xml:space="preserve">a </w:t>
      </w:r>
      <w:r w:rsidR="00C62E2A" w:rsidRPr="00105B1C">
        <w:rPr>
          <w:sz w:val="24"/>
          <w:szCs w:val="24"/>
          <w:lang w:val="en-US"/>
        </w:rPr>
        <w:t xml:space="preserve">deepening </w:t>
      </w:r>
      <w:r w:rsidR="0019504D">
        <w:rPr>
          <w:sz w:val="24"/>
          <w:szCs w:val="24"/>
          <w:lang w:val="en-US"/>
        </w:rPr>
        <w:t xml:space="preserve">of </w:t>
      </w:r>
      <w:r w:rsidR="00C62E2A" w:rsidRPr="00105B1C">
        <w:rPr>
          <w:sz w:val="24"/>
          <w:szCs w:val="24"/>
          <w:lang w:val="en-US"/>
        </w:rPr>
        <w:t xml:space="preserve">the poverty of </w:t>
      </w:r>
      <w:r w:rsidR="0019504D">
        <w:rPr>
          <w:sz w:val="24"/>
          <w:szCs w:val="24"/>
          <w:lang w:val="en-US"/>
        </w:rPr>
        <w:t xml:space="preserve">the </w:t>
      </w:r>
      <w:r w:rsidR="00C62E2A" w:rsidRPr="00105B1C">
        <w:rPr>
          <w:sz w:val="24"/>
          <w:szCs w:val="24"/>
          <w:lang w:val="en-US"/>
        </w:rPr>
        <w:t xml:space="preserve">Roma and </w:t>
      </w:r>
      <w:r w:rsidR="00E67CE1" w:rsidRPr="00105B1C">
        <w:rPr>
          <w:sz w:val="24"/>
          <w:szCs w:val="24"/>
          <w:lang w:val="en-US"/>
        </w:rPr>
        <w:t xml:space="preserve">fully </w:t>
      </w:r>
      <w:r w:rsidR="00C62E2A" w:rsidRPr="00105B1C">
        <w:rPr>
          <w:sz w:val="24"/>
          <w:szCs w:val="24"/>
          <w:lang w:val="en-US"/>
        </w:rPr>
        <w:t>accelerated after 1989 (</w:t>
      </w:r>
      <w:proofErr w:type="spellStart"/>
      <w:r w:rsidR="00C62E2A" w:rsidRPr="00105B1C">
        <w:rPr>
          <w:sz w:val="24"/>
          <w:szCs w:val="24"/>
          <w:lang w:val="en-US"/>
        </w:rPr>
        <w:t>Jurová</w:t>
      </w:r>
      <w:proofErr w:type="spellEnd"/>
      <w:r w:rsidR="00C62E2A" w:rsidRPr="00105B1C">
        <w:rPr>
          <w:sz w:val="24"/>
          <w:szCs w:val="24"/>
          <w:lang w:val="en-US"/>
        </w:rPr>
        <w:t xml:space="preserve"> 2000; </w:t>
      </w:r>
      <w:proofErr w:type="spellStart"/>
      <w:r w:rsidR="00C62E2A" w:rsidRPr="00105B1C">
        <w:rPr>
          <w:sz w:val="24"/>
          <w:szCs w:val="24"/>
          <w:lang w:val="en-US"/>
        </w:rPr>
        <w:t>Matlovič</w:t>
      </w:r>
      <w:proofErr w:type="spellEnd"/>
      <w:r w:rsidR="00C62E2A" w:rsidRPr="00105B1C">
        <w:rPr>
          <w:sz w:val="24"/>
          <w:szCs w:val="24"/>
          <w:lang w:val="en-US"/>
        </w:rPr>
        <w:t xml:space="preserve"> 2005; </w:t>
      </w:r>
      <w:proofErr w:type="spellStart"/>
      <w:r w:rsidR="00C62E2A" w:rsidRPr="00105B1C">
        <w:rPr>
          <w:sz w:val="24"/>
          <w:szCs w:val="24"/>
          <w:lang w:val="en-US"/>
        </w:rPr>
        <w:t>Kumanová</w:t>
      </w:r>
      <w:proofErr w:type="spellEnd"/>
      <w:r w:rsidR="00C62E2A" w:rsidRPr="00105B1C">
        <w:rPr>
          <w:sz w:val="24"/>
          <w:szCs w:val="24"/>
          <w:lang w:val="en-US"/>
        </w:rPr>
        <w:t xml:space="preserve"> et al. 2006; </w:t>
      </w:r>
      <w:proofErr w:type="spellStart"/>
      <w:r w:rsidR="00C62E2A" w:rsidRPr="00105B1C">
        <w:rPr>
          <w:sz w:val="24"/>
          <w:szCs w:val="24"/>
          <w:lang w:val="en-US"/>
        </w:rPr>
        <w:t>Matlovičová</w:t>
      </w:r>
      <w:proofErr w:type="spellEnd"/>
      <w:r w:rsidR="00C62E2A" w:rsidRPr="00105B1C">
        <w:rPr>
          <w:sz w:val="24"/>
          <w:szCs w:val="24"/>
          <w:lang w:val="en-US"/>
        </w:rPr>
        <w:t xml:space="preserve"> et al. 2012). </w:t>
      </w:r>
    </w:p>
    <w:p w:rsidR="00A12737" w:rsidRPr="00105B1C" w:rsidRDefault="00DC0341" w:rsidP="009B30E2">
      <w:pPr>
        <w:spacing w:line="360" w:lineRule="auto"/>
        <w:ind w:firstLine="284"/>
        <w:jc w:val="both"/>
        <w:rPr>
          <w:sz w:val="24"/>
          <w:szCs w:val="24"/>
          <w:lang w:val="en-US"/>
        </w:rPr>
      </w:pPr>
      <w:r w:rsidRPr="00105B1C">
        <w:rPr>
          <w:sz w:val="24"/>
          <w:szCs w:val="24"/>
          <w:lang w:val="en-US"/>
        </w:rPr>
        <w:t>Nowadays they mostly resid</w:t>
      </w:r>
      <w:r w:rsidR="0019504D">
        <w:rPr>
          <w:sz w:val="24"/>
          <w:szCs w:val="24"/>
          <w:lang w:val="en-US"/>
        </w:rPr>
        <w:t>e</w:t>
      </w:r>
      <w:r w:rsidRPr="00105B1C">
        <w:rPr>
          <w:sz w:val="24"/>
          <w:szCs w:val="24"/>
          <w:lang w:val="en-US"/>
        </w:rPr>
        <w:t xml:space="preserve"> </w:t>
      </w:r>
      <w:r w:rsidR="006A12F2" w:rsidRPr="00105B1C">
        <w:rPr>
          <w:sz w:val="24"/>
          <w:szCs w:val="24"/>
          <w:lang w:val="en-US"/>
        </w:rPr>
        <w:t>in Central and Eastern</w:t>
      </w:r>
      <w:r w:rsidRPr="00105B1C">
        <w:rPr>
          <w:sz w:val="24"/>
          <w:szCs w:val="24"/>
          <w:lang w:val="en-US"/>
        </w:rPr>
        <w:t xml:space="preserve"> Europe. </w:t>
      </w:r>
      <w:r w:rsidR="00DD1996">
        <w:rPr>
          <w:sz w:val="24"/>
          <w:szCs w:val="24"/>
          <w:lang w:val="en-US"/>
        </w:rPr>
        <w:t xml:space="preserve">The </w:t>
      </w:r>
      <w:r w:rsidRPr="00105B1C">
        <w:rPr>
          <w:sz w:val="24"/>
          <w:szCs w:val="24"/>
          <w:lang w:val="en-US"/>
        </w:rPr>
        <w:t xml:space="preserve">Roma are non-territorially based, </w:t>
      </w:r>
      <w:r w:rsidR="00A12737" w:rsidRPr="00105B1C">
        <w:rPr>
          <w:sz w:val="24"/>
          <w:szCs w:val="24"/>
          <w:lang w:val="en-US"/>
        </w:rPr>
        <w:t xml:space="preserve">meaning they do </w:t>
      </w:r>
      <w:r w:rsidRPr="00105B1C">
        <w:rPr>
          <w:sz w:val="24"/>
          <w:szCs w:val="24"/>
          <w:lang w:val="en-US"/>
        </w:rPr>
        <w:t xml:space="preserve">not </w:t>
      </w:r>
      <w:r w:rsidR="00A12737" w:rsidRPr="00105B1C">
        <w:rPr>
          <w:sz w:val="24"/>
          <w:szCs w:val="24"/>
          <w:lang w:val="en-US"/>
        </w:rPr>
        <w:t>have</w:t>
      </w:r>
      <w:r w:rsidRPr="00105B1C">
        <w:rPr>
          <w:sz w:val="24"/>
          <w:szCs w:val="24"/>
          <w:lang w:val="en-US"/>
        </w:rPr>
        <w:t xml:space="preserve"> their own "home" state</w:t>
      </w:r>
      <w:r w:rsidR="00A12737" w:rsidRPr="00105B1C">
        <w:rPr>
          <w:sz w:val="24"/>
          <w:szCs w:val="24"/>
          <w:lang w:val="en-US"/>
        </w:rPr>
        <w:t xml:space="preserve">, but they </w:t>
      </w:r>
      <w:r w:rsidR="00A85D96" w:rsidRPr="00105B1C">
        <w:rPr>
          <w:sz w:val="24"/>
          <w:szCs w:val="24"/>
          <w:lang w:val="en-US"/>
        </w:rPr>
        <w:t xml:space="preserve">are </w:t>
      </w:r>
      <w:r w:rsidR="00A12737" w:rsidRPr="00105B1C">
        <w:rPr>
          <w:sz w:val="24"/>
          <w:szCs w:val="24"/>
          <w:lang w:val="en-US"/>
        </w:rPr>
        <w:t>unequally dispersed across the states and regions in Europe.</w:t>
      </w:r>
      <w:r w:rsidRPr="00105B1C">
        <w:rPr>
          <w:sz w:val="24"/>
          <w:szCs w:val="24"/>
          <w:lang w:val="en-US"/>
        </w:rPr>
        <w:t xml:space="preserve"> </w:t>
      </w:r>
      <w:r w:rsidR="00A12737" w:rsidRPr="00105B1C">
        <w:rPr>
          <w:sz w:val="24"/>
          <w:szCs w:val="24"/>
          <w:lang w:val="en-US"/>
        </w:rPr>
        <w:t xml:space="preserve">According to the </w:t>
      </w:r>
      <w:r w:rsidR="00A85D96" w:rsidRPr="00105B1C">
        <w:rPr>
          <w:sz w:val="24"/>
          <w:szCs w:val="24"/>
          <w:lang w:val="en-US"/>
        </w:rPr>
        <w:t>estimates of special representative of the secretary general for Roma issues from 2012</w:t>
      </w:r>
      <w:r w:rsidR="00A85D96" w:rsidRPr="00105B1C">
        <w:rPr>
          <w:rStyle w:val="Znakapoznpodarou"/>
          <w:sz w:val="24"/>
          <w:szCs w:val="24"/>
          <w:lang w:val="en-US"/>
        </w:rPr>
        <w:footnoteReference w:id="2"/>
      </w:r>
      <w:r w:rsidR="00A85D96" w:rsidRPr="00105B1C">
        <w:rPr>
          <w:sz w:val="24"/>
          <w:szCs w:val="24"/>
          <w:lang w:val="en-US"/>
        </w:rPr>
        <w:t xml:space="preserve">, the highest representation of </w:t>
      </w:r>
      <w:r w:rsidR="00DD1996">
        <w:rPr>
          <w:sz w:val="24"/>
          <w:szCs w:val="24"/>
          <w:lang w:val="en-US"/>
        </w:rPr>
        <w:t xml:space="preserve">the </w:t>
      </w:r>
      <w:r w:rsidR="00A85D96" w:rsidRPr="00105B1C">
        <w:rPr>
          <w:sz w:val="24"/>
          <w:szCs w:val="24"/>
          <w:lang w:val="en-US"/>
        </w:rPr>
        <w:t xml:space="preserve">Roma in Europe is in Bulgaria (9,9%), Slovakia (9%), Romania (8,6%), Hungary (7,5%). </w:t>
      </w:r>
      <w:r w:rsidR="004C356C">
        <w:rPr>
          <w:sz w:val="24"/>
          <w:szCs w:val="24"/>
          <w:lang w:val="en-US"/>
        </w:rPr>
        <w:t xml:space="preserve">The </w:t>
      </w:r>
      <w:r w:rsidR="004C356C" w:rsidRPr="00105B1C">
        <w:rPr>
          <w:sz w:val="24"/>
          <w:szCs w:val="24"/>
          <w:lang w:val="en-US"/>
        </w:rPr>
        <w:t xml:space="preserve">Roma </w:t>
      </w:r>
      <w:r w:rsidR="004C356C">
        <w:rPr>
          <w:sz w:val="24"/>
          <w:szCs w:val="24"/>
          <w:lang w:val="en-US"/>
        </w:rPr>
        <w:t>are</w:t>
      </w:r>
      <w:r w:rsidR="004C356C" w:rsidRPr="00105B1C">
        <w:rPr>
          <w:sz w:val="24"/>
          <w:szCs w:val="24"/>
          <w:lang w:val="en-US"/>
        </w:rPr>
        <w:t xml:space="preserve"> a very diverse ethnic group, </w:t>
      </w:r>
      <w:r w:rsidR="004C356C">
        <w:rPr>
          <w:sz w:val="24"/>
          <w:szCs w:val="24"/>
          <w:lang w:val="en-US"/>
        </w:rPr>
        <w:t xml:space="preserve">including </w:t>
      </w:r>
      <w:r w:rsidR="004C356C" w:rsidRPr="00105B1C">
        <w:rPr>
          <w:sz w:val="24"/>
          <w:szCs w:val="24"/>
          <w:lang w:val="en-US"/>
        </w:rPr>
        <w:t>distinct</w:t>
      </w:r>
      <w:r w:rsidR="004C356C">
        <w:rPr>
          <w:sz w:val="24"/>
          <w:szCs w:val="24"/>
          <w:lang w:val="en-US"/>
        </w:rPr>
        <w:t xml:space="preserve"> sub-ethnicities</w:t>
      </w:r>
      <w:r w:rsidR="004C356C" w:rsidRPr="00105B1C">
        <w:rPr>
          <w:sz w:val="24"/>
          <w:szCs w:val="24"/>
          <w:lang w:val="en-US"/>
        </w:rPr>
        <w:t xml:space="preserve">, sometimes differing </w:t>
      </w:r>
      <w:r w:rsidR="004C356C">
        <w:rPr>
          <w:sz w:val="24"/>
          <w:szCs w:val="24"/>
          <w:lang w:val="en-US"/>
        </w:rPr>
        <w:t xml:space="preserve">even </w:t>
      </w:r>
      <w:r w:rsidR="004C356C" w:rsidRPr="00105B1C">
        <w:rPr>
          <w:sz w:val="24"/>
          <w:szCs w:val="24"/>
          <w:lang w:val="en-US"/>
        </w:rPr>
        <w:t xml:space="preserve">from </w:t>
      </w:r>
      <w:r w:rsidR="004C356C">
        <w:rPr>
          <w:sz w:val="24"/>
          <w:szCs w:val="24"/>
          <w:lang w:val="en-US"/>
        </w:rPr>
        <w:t xml:space="preserve">a </w:t>
      </w:r>
      <w:r w:rsidR="004C356C" w:rsidRPr="00105B1C">
        <w:rPr>
          <w:sz w:val="24"/>
          <w:szCs w:val="24"/>
          <w:lang w:val="en-US"/>
        </w:rPr>
        <w:t>settlement to settlement</w:t>
      </w:r>
      <w:r w:rsidR="004C356C">
        <w:rPr>
          <w:sz w:val="24"/>
          <w:szCs w:val="24"/>
          <w:lang w:val="en-US"/>
        </w:rPr>
        <w:t>: e.g. the</w:t>
      </w:r>
      <w:r w:rsidR="004C356C" w:rsidRPr="004C356C">
        <w:rPr>
          <w:sz w:val="24"/>
          <w:szCs w:val="24"/>
          <w:lang w:val="en-US"/>
        </w:rPr>
        <w:t xml:space="preserve"> </w:t>
      </w:r>
      <w:proofErr w:type="spellStart"/>
      <w:r w:rsidR="004C356C" w:rsidRPr="00105B1C">
        <w:rPr>
          <w:sz w:val="24"/>
          <w:szCs w:val="24"/>
          <w:lang w:val="en-US"/>
        </w:rPr>
        <w:t>Vlašíka</w:t>
      </w:r>
      <w:proofErr w:type="spellEnd"/>
      <w:r w:rsidR="004C356C" w:rsidRPr="00105B1C">
        <w:rPr>
          <w:sz w:val="24"/>
          <w:szCs w:val="24"/>
          <w:lang w:val="en-US"/>
        </w:rPr>
        <w:t xml:space="preserve"> Roma (the nomadic Roma) or the </w:t>
      </w:r>
      <w:proofErr w:type="spellStart"/>
      <w:r w:rsidR="004C356C" w:rsidRPr="00105B1C">
        <w:rPr>
          <w:sz w:val="24"/>
          <w:szCs w:val="24"/>
          <w:lang w:val="en-US"/>
        </w:rPr>
        <w:t>Rumungri</w:t>
      </w:r>
      <w:proofErr w:type="spellEnd"/>
      <w:r w:rsidR="004C356C" w:rsidRPr="00105B1C">
        <w:rPr>
          <w:sz w:val="24"/>
          <w:szCs w:val="24"/>
          <w:lang w:val="en-US"/>
        </w:rPr>
        <w:t xml:space="preserve"> (the settled Roma) (</w:t>
      </w:r>
      <w:proofErr w:type="spellStart"/>
      <w:r w:rsidR="004C356C" w:rsidRPr="00105B1C">
        <w:rPr>
          <w:sz w:val="24"/>
          <w:szCs w:val="24"/>
          <w:lang w:val="en-US"/>
        </w:rPr>
        <w:t>Vašečka</w:t>
      </w:r>
      <w:proofErr w:type="spellEnd"/>
      <w:r w:rsidR="004C356C" w:rsidRPr="00105B1C">
        <w:rPr>
          <w:sz w:val="24"/>
          <w:szCs w:val="24"/>
          <w:lang w:val="en-US"/>
        </w:rPr>
        <w:t xml:space="preserve"> 1999). </w:t>
      </w:r>
    </w:p>
    <w:p w:rsidR="00DC0341" w:rsidRPr="00105B1C" w:rsidRDefault="004C356C" w:rsidP="009B30E2">
      <w:pPr>
        <w:spacing w:line="360" w:lineRule="auto"/>
        <w:ind w:firstLine="284"/>
        <w:jc w:val="both"/>
        <w:rPr>
          <w:sz w:val="24"/>
          <w:szCs w:val="24"/>
          <w:lang w:val="en-US"/>
        </w:rPr>
      </w:pPr>
      <w:r>
        <w:rPr>
          <w:sz w:val="24"/>
          <w:szCs w:val="24"/>
          <w:lang w:val="en-US"/>
        </w:rPr>
        <w:t xml:space="preserve">The </w:t>
      </w:r>
      <w:r w:rsidR="00DC0341" w:rsidRPr="00105B1C">
        <w:rPr>
          <w:sz w:val="24"/>
          <w:szCs w:val="24"/>
          <w:lang w:val="en-US"/>
        </w:rPr>
        <w:t xml:space="preserve">Roma </w:t>
      </w:r>
      <w:r>
        <w:rPr>
          <w:sz w:val="24"/>
          <w:szCs w:val="24"/>
          <w:lang w:val="en-US"/>
        </w:rPr>
        <w:t xml:space="preserve">in Europe </w:t>
      </w:r>
      <w:r w:rsidR="00DC0341" w:rsidRPr="00105B1C">
        <w:rPr>
          <w:sz w:val="24"/>
          <w:szCs w:val="24"/>
          <w:lang w:val="en-US"/>
        </w:rPr>
        <w:t xml:space="preserve">face </w:t>
      </w:r>
      <w:r>
        <w:rPr>
          <w:sz w:val="24"/>
          <w:szCs w:val="24"/>
          <w:lang w:val="en-US"/>
        </w:rPr>
        <w:t>multiple</w:t>
      </w:r>
      <w:r w:rsidR="00A12737" w:rsidRPr="00105B1C">
        <w:rPr>
          <w:sz w:val="24"/>
          <w:szCs w:val="24"/>
          <w:lang w:val="en-US"/>
        </w:rPr>
        <w:t xml:space="preserve"> ongoing</w:t>
      </w:r>
      <w:r w:rsidR="00DC0341" w:rsidRPr="00105B1C">
        <w:rPr>
          <w:sz w:val="24"/>
          <w:szCs w:val="24"/>
          <w:lang w:val="en-US"/>
        </w:rPr>
        <w:t xml:space="preserve"> socio-economic problems, from severe poverty, </w:t>
      </w:r>
      <w:r>
        <w:rPr>
          <w:sz w:val="24"/>
          <w:szCs w:val="24"/>
          <w:lang w:val="en-US"/>
        </w:rPr>
        <w:t xml:space="preserve">poor </w:t>
      </w:r>
      <w:r w:rsidR="00DC0341" w:rsidRPr="00105B1C">
        <w:rPr>
          <w:sz w:val="24"/>
          <w:szCs w:val="24"/>
          <w:lang w:val="en-US"/>
        </w:rPr>
        <w:t xml:space="preserve">living conditions, housing, health problems, to </w:t>
      </w:r>
      <w:r>
        <w:rPr>
          <w:sz w:val="24"/>
          <w:szCs w:val="24"/>
          <w:lang w:val="en-US"/>
        </w:rPr>
        <w:t>low</w:t>
      </w:r>
      <w:r w:rsidR="0019504D">
        <w:rPr>
          <w:sz w:val="24"/>
          <w:szCs w:val="24"/>
          <w:lang w:val="en-US"/>
        </w:rPr>
        <w:t xml:space="preserve"> </w:t>
      </w:r>
      <w:r w:rsidR="00DC0341" w:rsidRPr="00105B1C">
        <w:rPr>
          <w:sz w:val="24"/>
          <w:szCs w:val="24"/>
          <w:lang w:val="en-US"/>
        </w:rPr>
        <w:t>education</w:t>
      </w:r>
      <w:r w:rsidR="0019504D">
        <w:rPr>
          <w:sz w:val="24"/>
          <w:szCs w:val="24"/>
          <w:lang w:val="en-US"/>
        </w:rPr>
        <w:t>,</w:t>
      </w:r>
      <w:r w:rsidR="00DC0341" w:rsidRPr="00105B1C">
        <w:rPr>
          <w:sz w:val="24"/>
          <w:szCs w:val="24"/>
          <w:lang w:val="en-US"/>
        </w:rPr>
        <w:t xml:space="preserve"> high unemployment rate</w:t>
      </w:r>
      <w:r w:rsidR="0019504D">
        <w:rPr>
          <w:sz w:val="24"/>
          <w:szCs w:val="24"/>
          <w:lang w:val="en-US"/>
        </w:rPr>
        <w:t xml:space="preserve"> and poor labor market outcomes in general.</w:t>
      </w:r>
      <w:r w:rsidR="00DC0341" w:rsidRPr="00105B1C">
        <w:rPr>
          <w:rStyle w:val="Znakapoznpodarou"/>
          <w:sz w:val="24"/>
          <w:szCs w:val="24"/>
          <w:lang w:val="en-US"/>
        </w:rPr>
        <w:footnoteReference w:id="3"/>
      </w:r>
      <w:r w:rsidR="00DC0341" w:rsidRPr="00105B1C">
        <w:rPr>
          <w:sz w:val="24"/>
          <w:szCs w:val="24"/>
          <w:lang w:val="en-US"/>
        </w:rPr>
        <w:t xml:space="preserve"> Many of them live in segregated communities and are socially excluded from the society. Because</w:t>
      </w:r>
      <w:r w:rsidR="0019504D">
        <w:rPr>
          <w:sz w:val="24"/>
          <w:szCs w:val="24"/>
          <w:lang w:val="en-US"/>
        </w:rPr>
        <w:t xml:space="preserve"> of</w:t>
      </w:r>
      <w:r w:rsidR="00DC0341" w:rsidRPr="00105B1C">
        <w:rPr>
          <w:sz w:val="24"/>
          <w:szCs w:val="24"/>
          <w:lang w:val="en-US"/>
        </w:rPr>
        <w:t xml:space="preserve"> </w:t>
      </w:r>
      <w:r w:rsidR="0019504D">
        <w:rPr>
          <w:sz w:val="24"/>
          <w:szCs w:val="24"/>
          <w:lang w:val="en-US"/>
        </w:rPr>
        <w:t>that</w:t>
      </w:r>
      <w:r w:rsidR="00DC0341" w:rsidRPr="00105B1C">
        <w:rPr>
          <w:sz w:val="24"/>
          <w:szCs w:val="24"/>
          <w:lang w:val="en-US"/>
        </w:rPr>
        <w:t xml:space="preserve">, the Roma face a severe </w:t>
      </w:r>
      <w:r w:rsidR="00DC0341" w:rsidRPr="00105B1C">
        <w:rPr>
          <w:sz w:val="24"/>
          <w:szCs w:val="24"/>
          <w:lang w:val="en-US"/>
        </w:rPr>
        <w:lastRenderedPageBreak/>
        <w:t xml:space="preserve">discrimination and are stereotyped by the majority. </w:t>
      </w:r>
      <w:r>
        <w:rPr>
          <w:sz w:val="24"/>
          <w:szCs w:val="24"/>
          <w:lang w:val="en-US"/>
        </w:rPr>
        <w:t>Experimental evidence shows that the</w:t>
      </w:r>
      <w:r w:rsidR="00DC0341" w:rsidRPr="00105B1C">
        <w:rPr>
          <w:sz w:val="24"/>
          <w:szCs w:val="24"/>
          <w:lang w:val="en-US"/>
        </w:rPr>
        <w:t xml:space="preserve"> Roma in </w:t>
      </w:r>
      <w:r>
        <w:rPr>
          <w:sz w:val="24"/>
          <w:szCs w:val="24"/>
          <w:lang w:val="en-US"/>
        </w:rPr>
        <w:t xml:space="preserve">the </w:t>
      </w:r>
      <w:r w:rsidR="00DC0341" w:rsidRPr="00105B1C">
        <w:rPr>
          <w:sz w:val="24"/>
          <w:szCs w:val="24"/>
          <w:lang w:val="en-US"/>
        </w:rPr>
        <w:t>Czech Republic are 2 times less likely to be employed or invited for flat visit</w:t>
      </w:r>
      <w:r>
        <w:rPr>
          <w:sz w:val="24"/>
          <w:szCs w:val="24"/>
          <w:lang w:val="en-US"/>
        </w:rPr>
        <w:t xml:space="preserve"> (</w:t>
      </w:r>
      <w:proofErr w:type="spellStart"/>
      <w:r w:rsidRPr="00105B1C">
        <w:rPr>
          <w:sz w:val="24"/>
          <w:szCs w:val="24"/>
          <w:lang w:val="en-US"/>
        </w:rPr>
        <w:t>Bartoš</w:t>
      </w:r>
      <w:proofErr w:type="spellEnd"/>
      <w:r w:rsidRPr="00105B1C">
        <w:rPr>
          <w:sz w:val="24"/>
          <w:szCs w:val="24"/>
          <w:lang w:val="en-US"/>
        </w:rPr>
        <w:t xml:space="preserve"> et al</w:t>
      </w:r>
      <w:r>
        <w:rPr>
          <w:sz w:val="24"/>
          <w:szCs w:val="24"/>
          <w:lang w:val="en-US"/>
        </w:rPr>
        <w:t>.</w:t>
      </w:r>
      <w:r w:rsidRPr="00105B1C">
        <w:rPr>
          <w:sz w:val="24"/>
          <w:szCs w:val="24"/>
          <w:lang w:val="en-US"/>
        </w:rPr>
        <w:t xml:space="preserve"> 2016)</w:t>
      </w:r>
      <w:r w:rsidR="00DC0341" w:rsidRPr="00105B1C">
        <w:rPr>
          <w:sz w:val="24"/>
          <w:szCs w:val="24"/>
          <w:lang w:val="en-US"/>
        </w:rPr>
        <w:t xml:space="preserve">. </w:t>
      </w:r>
      <w:r>
        <w:rPr>
          <w:sz w:val="24"/>
          <w:szCs w:val="24"/>
          <w:lang w:val="en-US"/>
        </w:rPr>
        <w:t xml:space="preserve">Overall, there seems to be </w:t>
      </w:r>
      <w:r w:rsidR="00DC0341" w:rsidRPr="00105B1C">
        <w:rPr>
          <w:sz w:val="24"/>
          <w:szCs w:val="24"/>
          <w:lang w:val="en-US"/>
        </w:rPr>
        <w:t xml:space="preserve">a </w:t>
      </w:r>
      <w:r>
        <w:rPr>
          <w:sz w:val="24"/>
          <w:szCs w:val="24"/>
          <w:lang w:val="en-US"/>
        </w:rPr>
        <w:t xml:space="preserve">continuously </w:t>
      </w:r>
      <w:r w:rsidR="00DC0341" w:rsidRPr="00105B1C">
        <w:rPr>
          <w:sz w:val="24"/>
          <w:szCs w:val="24"/>
          <w:lang w:val="en-US"/>
        </w:rPr>
        <w:t xml:space="preserve">deepening gap between </w:t>
      </w:r>
      <w:r>
        <w:rPr>
          <w:sz w:val="24"/>
          <w:szCs w:val="24"/>
          <w:lang w:val="en-US"/>
        </w:rPr>
        <w:t xml:space="preserve">the </w:t>
      </w:r>
      <w:r w:rsidR="00DC0341" w:rsidRPr="00105B1C">
        <w:rPr>
          <w:sz w:val="24"/>
          <w:szCs w:val="24"/>
          <w:lang w:val="en-US"/>
        </w:rPr>
        <w:t xml:space="preserve">Roma and </w:t>
      </w:r>
      <w:r w:rsidR="00E81465">
        <w:rPr>
          <w:sz w:val="24"/>
          <w:szCs w:val="24"/>
          <w:lang w:val="en-US"/>
        </w:rPr>
        <w:t xml:space="preserve">the </w:t>
      </w:r>
      <w:r w:rsidR="00DC0341" w:rsidRPr="00105B1C">
        <w:rPr>
          <w:sz w:val="24"/>
          <w:szCs w:val="24"/>
          <w:lang w:val="en-US"/>
        </w:rPr>
        <w:t xml:space="preserve">majority. </w:t>
      </w:r>
    </w:p>
    <w:p w:rsidR="00DC0341" w:rsidRPr="00105B1C" w:rsidRDefault="00DC0341" w:rsidP="00FF2C46">
      <w:pPr>
        <w:pStyle w:val="tl1"/>
      </w:pPr>
      <w:bookmarkStart w:id="4" w:name="_Toc519839335"/>
      <w:r w:rsidRPr="00105B1C">
        <w:t>Methodology</w:t>
      </w:r>
      <w:bookmarkEnd w:id="4"/>
    </w:p>
    <w:p w:rsidR="00DC0341" w:rsidRDefault="00D3567D" w:rsidP="009B30E2">
      <w:pPr>
        <w:spacing w:line="360" w:lineRule="auto"/>
        <w:ind w:firstLine="284"/>
        <w:jc w:val="both"/>
        <w:rPr>
          <w:sz w:val="24"/>
          <w:szCs w:val="24"/>
          <w:lang w:val="en-US"/>
        </w:rPr>
      </w:pPr>
      <w:r w:rsidRPr="00105B1C">
        <w:rPr>
          <w:sz w:val="24"/>
          <w:szCs w:val="24"/>
          <w:lang w:val="en-US"/>
        </w:rPr>
        <w:t xml:space="preserve">The </w:t>
      </w:r>
      <w:r w:rsidR="007F74EA">
        <w:rPr>
          <w:sz w:val="24"/>
          <w:szCs w:val="24"/>
          <w:lang w:val="en-US"/>
        </w:rPr>
        <w:t>experiment is composed of</w:t>
      </w:r>
      <w:r w:rsidRPr="00105B1C">
        <w:rPr>
          <w:sz w:val="24"/>
          <w:szCs w:val="24"/>
          <w:lang w:val="en-US"/>
        </w:rPr>
        <w:t xml:space="preserve"> </w:t>
      </w:r>
      <w:r w:rsidR="007F74EA">
        <w:rPr>
          <w:sz w:val="24"/>
          <w:szCs w:val="24"/>
          <w:lang w:val="en-US"/>
        </w:rPr>
        <w:t>a two-</w:t>
      </w:r>
      <w:r w:rsidRPr="00105B1C">
        <w:rPr>
          <w:sz w:val="24"/>
          <w:szCs w:val="24"/>
          <w:lang w:val="en-US"/>
        </w:rPr>
        <w:t>stage procedure</w:t>
      </w:r>
      <w:r w:rsidR="007F74EA">
        <w:rPr>
          <w:sz w:val="24"/>
          <w:szCs w:val="24"/>
          <w:lang w:val="en-US"/>
        </w:rPr>
        <w:t>: the first stage is the full experiment conducted with student</w:t>
      </w:r>
      <w:r w:rsidR="00054D6A">
        <w:rPr>
          <w:sz w:val="24"/>
          <w:szCs w:val="24"/>
          <w:lang w:val="en-US"/>
        </w:rPr>
        <w:t>s</w:t>
      </w:r>
      <w:r w:rsidR="007F74EA">
        <w:rPr>
          <w:sz w:val="24"/>
          <w:szCs w:val="24"/>
          <w:lang w:val="en-US"/>
        </w:rPr>
        <w:t xml:space="preserve"> </w:t>
      </w:r>
      <w:r w:rsidR="00054D6A">
        <w:rPr>
          <w:sz w:val="24"/>
          <w:szCs w:val="24"/>
          <w:lang w:val="en-US"/>
        </w:rPr>
        <w:t>in the laboratory while</w:t>
      </w:r>
      <w:r w:rsidR="007F74EA">
        <w:rPr>
          <w:sz w:val="24"/>
          <w:szCs w:val="24"/>
          <w:lang w:val="en-US"/>
        </w:rPr>
        <w:t xml:space="preserve"> the second stage includes the </w:t>
      </w:r>
      <w:r w:rsidR="00054D6A">
        <w:rPr>
          <w:sz w:val="24"/>
          <w:szCs w:val="24"/>
          <w:lang w:val="en-US"/>
        </w:rPr>
        <w:t xml:space="preserve">lab-in-the-field experiment for the collection of the decisions </w:t>
      </w:r>
      <w:r w:rsidR="007F74EA">
        <w:rPr>
          <w:sz w:val="24"/>
          <w:szCs w:val="24"/>
          <w:lang w:val="en-US"/>
        </w:rPr>
        <w:t xml:space="preserve">of the “partners” in the team, </w:t>
      </w:r>
      <w:r w:rsidR="00054D6A">
        <w:rPr>
          <w:sz w:val="24"/>
          <w:szCs w:val="24"/>
          <w:lang w:val="en-US"/>
        </w:rPr>
        <w:t>the</w:t>
      </w:r>
      <w:r w:rsidR="003D7E4E" w:rsidRPr="00105B1C">
        <w:rPr>
          <w:sz w:val="24"/>
          <w:szCs w:val="24"/>
          <w:lang w:val="en-US"/>
        </w:rPr>
        <w:t xml:space="preserve"> </w:t>
      </w:r>
      <w:r w:rsidRPr="00105B1C">
        <w:rPr>
          <w:sz w:val="24"/>
          <w:szCs w:val="24"/>
          <w:lang w:val="en-US"/>
        </w:rPr>
        <w:t>Roma</w:t>
      </w:r>
      <w:r w:rsidR="00A8227C">
        <w:rPr>
          <w:sz w:val="24"/>
          <w:szCs w:val="24"/>
          <w:lang w:val="en-US"/>
        </w:rPr>
        <w:t xml:space="preserve"> and non-Roma with similar characteristics</w:t>
      </w:r>
      <w:r w:rsidRPr="00105B1C">
        <w:rPr>
          <w:sz w:val="24"/>
          <w:szCs w:val="24"/>
          <w:lang w:val="en-US"/>
        </w:rPr>
        <w:t xml:space="preserve">. Both stages </w:t>
      </w:r>
      <w:r w:rsidR="00A8227C">
        <w:rPr>
          <w:sz w:val="24"/>
          <w:szCs w:val="24"/>
          <w:lang w:val="en-US"/>
        </w:rPr>
        <w:t xml:space="preserve">of experiment </w:t>
      </w:r>
      <w:r w:rsidRPr="00105B1C">
        <w:rPr>
          <w:sz w:val="24"/>
          <w:szCs w:val="24"/>
          <w:lang w:val="en-US"/>
        </w:rPr>
        <w:t xml:space="preserve">are </w:t>
      </w:r>
      <w:r w:rsidR="00054D6A">
        <w:rPr>
          <w:sz w:val="24"/>
          <w:szCs w:val="24"/>
          <w:lang w:val="en-US"/>
        </w:rPr>
        <w:t xml:space="preserve">very similar </w:t>
      </w:r>
      <w:r w:rsidRPr="00105B1C">
        <w:rPr>
          <w:sz w:val="24"/>
          <w:szCs w:val="24"/>
          <w:lang w:val="en-US"/>
        </w:rPr>
        <w:t xml:space="preserve">and are explained in detail below. </w:t>
      </w:r>
      <w:r w:rsidR="00C7166A">
        <w:rPr>
          <w:sz w:val="24"/>
          <w:szCs w:val="24"/>
          <w:lang w:val="en-US"/>
        </w:rPr>
        <w:t>We mainly focus on the first stage.</w:t>
      </w:r>
    </w:p>
    <w:p w:rsidR="00054D6A" w:rsidRPr="00054D6A" w:rsidRDefault="00054D6A" w:rsidP="009B30E2">
      <w:pPr>
        <w:spacing w:line="360" w:lineRule="auto"/>
        <w:ind w:firstLine="284"/>
        <w:jc w:val="both"/>
        <w:rPr>
          <w:b/>
          <w:i/>
          <w:sz w:val="24"/>
          <w:szCs w:val="24"/>
          <w:lang w:val="en-US"/>
        </w:rPr>
      </w:pPr>
      <w:r w:rsidRPr="00054D6A">
        <w:rPr>
          <w:b/>
          <w:i/>
          <w:sz w:val="24"/>
          <w:szCs w:val="24"/>
          <w:lang w:val="en-US"/>
        </w:rPr>
        <w:t>Task</w:t>
      </w:r>
    </w:p>
    <w:p w:rsidR="00217947" w:rsidRPr="00105B1C" w:rsidRDefault="00DC0341" w:rsidP="009B30E2">
      <w:pPr>
        <w:spacing w:line="360" w:lineRule="auto"/>
        <w:ind w:firstLine="284"/>
        <w:jc w:val="both"/>
        <w:rPr>
          <w:sz w:val="24"/>
          <w:szCs w:val="24"/>
          <w:lang w:val="en-US"/>
        </w:rPr>
      </w:pPr>
      <w:r w:rsidRPr="00105B1C">
        <w:rPr>
          <w:sz w:val="24"/>
          <w:szCs w:val="24"/>
          <w:lang w:val="en-US"/>
        </w:rPr>
        <w:t xml:space="preserve">The task </w:t>
      </w:r>
      <w:r w:rsidR="00054D6A" w:rsidRPr="00105B1C">
        <w:rPr>
          <w:sz w:val="24"/>
          <w:szCs w:val="24"/>
          <w:lang w:val="en-US"/>
        </w:rPr>
        <w:t xml:space="preserve">was designed </w:t>
      </w:r>
      <w:r w:rsidR="00C7166A">
        <w:rPr>
          <w:sz w:val="24"/>
          <w:szCs w:val="24"/>
          <w:lang w:val="en-US"/>
        </w:rPr>
        <w:t>with the intention</w:t>
      </w:r>
      <w:r w:rsidR="00054D6A" w:rsidRPr="00105B1C">
        <w:rPr>
          <w:sz w:val="24"/>
          <w:szCs w:val="24"/>
          <w:lang w:val="en-US"/>
        </w:rPr>
        <w:t xml:space="preserve"> to </w:t>
      </w:r>
      <w:r w:rsidR="00854773">
        <w:rPr>
          <w:sz w:val="24"/>
          <w:szCs w:val="24"/>
          <w:lang w:val="en-US"/>
        </w:rPr>
        <w:t>make it</w:t>
      </w:r>
      <w:r w:rsidR="00054D6A" w:rsidRPr="00105B1C">
        <w:rPr>
          <w:sz w:val="24"/>
          <w:szCs w:val="24"/>
          <w:lang w:val="en-US"/>
        </w:rPr>
        <w:t xml:space="preserve"> simple enough and equally demanding for any subject group, not depend</w:t>
      </w:r>
      <w:r w:rsidR="006F1151">
        <w:rPr>
          <w:sz w:val="24"/>
          <w:szCs w:val="24"/>
          <w:lang w:val="en-US"/>
        </w:rPr>
        <w:t>ent</w:t>
      </w:r>
      <w:r w:rsidR="00054D6A" w:rsidRPr="00105B1C">
        <w:rPr>
          <w:sz w:val="24"/>
          <w:szCs w:val="24"/>
          <w:lang w:val="en-US"/>
        </w:rPr>
        <w:t xml:space="preserve"> on education</w:t>
      </w:r>
      <w:r w:rsidR="00054D6A">
        <w:rPr>
          <w:sz w:val="24"/>
          <w:szCs w:val="24"/>
          <w:lang w:val="en-US"/>
        </w:rPr>
        <w:t>al</w:t>
      </w:r>
      <w:r w:rsidR="00054D6A" w:rsidRPr="00105B1C">
        <w:rPr>
          <w:sz w:val="24"/>
          <w:szCs w:val="24"/>
          <w:lang w:val="en-US"/>
        </w:rPr>
        <w:t xml:space="preserve"> attainment or previous knowledge</w:t>
      </w:r>
      <w:r w:rsidR="00054D6A">
        <w:rPr>
          <w:sz w:val="24"/>
          <w:szCs w:val="24"/>
          <w:lang w:val="en-US"/>
        </w:rPr>
        <w:t xml:space="preserve">. It consists of </w:t>
      </w:r>
      <w:r w:rsidRPr="00105B1C">
        <w:rPr>
          <w:sz w:val="24"/>
          <w:szCs w:val="24"/>
          <w:lang w:val="en-US"/>
        </w:rPr>
        <w:t xml:space="preserve">cutting </w:t>
      </w:r>
      <w:r w:rsidR="00054D6A" w:rsidRPr="00105B1C">
        <w:rPr>
          <w:sz w:val="24"/>
          <w:szCs w:val="24"/>
          <w:lang w:val="en-US"/>
        </w:rPr>
        <w:t xml:space="preserve">tokens </w:t>
      </w:r>
      <w:r w:rsidR="00C7166A">
        <w:rPr>
          <w:sz w:val="24"/>
          <w:szCs w:val="24"/>
          <w:lang w:val="en-US"/>
        </w:rPr>
        <w:t xml:space="preserve">(circles) </w:t>
      </w:r>
      <w:r w:rsidRPr="00105B1C">
        <w:rPr>
          <w:sz w:val="24"/>
          <w:szCs w:val="24"/>
          <w:lang w:val="en-US"/>
        </w:rPr>
        <w:t xml:space="preserve">out </w:t>
      </w:r>
      <w:r w:rsidR="00054D6A">
        <w:rPr>
          <w:sz w:val="24"/>
          <w:szCs w:val="24"/>
          <w:lang w:val="en-US"/>
        </w:rPr>
        <w:t xml:space="preserve">of templates </w:t>
      </w:r>
      <w:r w:rsidRPr="00105B1C">
        <w:rPr>
          <w:sz w:val="24"/>
          <w:szCs w:val="24"/>
          <w:lang w:val="en-US"/>
        </w:rPr>
        <w:t xml:space="preserve">pre-printed on paper in a strict time limit of five minutes. </w:t>
      </w:r>
    </w:p>
    <w:p w:rsidR="00DC0341" w:rsidRDefault="00DC0341" w:rsidP="009B30E2">
      <w:pPr>
        <w:spacing w:line="360" w:lineRule="auto"/>
        <w:ind w:firstLine="284"/>
        <w:jc w:val="both"/>
        <w:rPr>
          <w:sz w:val="24"/>
          <w:szCs w:val="24"/>
          <w:lang w:val="en-US"/>
        </w:rPr>
      </w:pPr>
      <w:r w:rsidRPr="00105B1C">
        <w:rPr>
          <w:sz w:val="24"/>
          <w:szCs w:val="24"/>
          <w:lang w:val="en-US"/>
        </w:rPr>
        <w:t xml:space="preserve">At the beginning </w:t>
      </w:r>
      <w:r w:rsidR="00C7166A">
        <w:rPr>
          <w:sz w:val="24"/>
          <w:szCs w:val="24"/>
          <w:lang w:val="en-US"/>
        </w:rPr>
        <w:t xml:space="preserve">subjects performed in </w:t>
      </w:r>
      <w:r w:rsidRPr="00105B1C">
        <w:rPr>
          <w:sz w:val="24"/>
          <w:szCs w:val="24"/>
          <w:lang w:val="en-US"/>
        </w:rPr>
        <w:t xml:space="preserve">a practice round, where </w:t>
      </w:r>
      <w:r w:rsidR="00C7166A">
        <w:rPr>
          <w:sz w:val="24"/>
          <w:szCs w:val="24"/>
          <w:lang w:val="en-US"/>
        </w:rPr>
        <w:t>they</w:t>
      </w:r>
      <w:r w:rsidRPr="00105B1C">
        <w:rPr>
          <w:sz w:val="24"/>
          <w:szCs w:val="24"/>
          <w:lang w:val="en-US"/>
        </w:rPr>
        <w:t xml:space="preserve"> were given the opportunity to practice cutting 3 tokens with no time limit and </w:t>
      </w:r>
      <w:r w:rsidR="006F1151">
        <w:rPr>
          <w:sz w:val="24"/>
          <w:szCs w:val="24"/>
          <w:lang w:val="en-US"/>
        </w:rPr>
        <w:t xml:space="preserve">so </w:t>
      </w:r>
      <w:r w:rsidRPr="00105B1C">
        <w:rPr>
          <w:sz w:val="24"/>
          <w:szCs w:val="24"/>
          <w:lang w:val="en-US"/>
        </w:rPr>
        <w:t xml:space="preserve">get familiar with the quality assessment criteria. </w:t>
      </w:r>
      <w:r w:rsidR="00C7166A">
        <w:rPr>
          <w:sz w:val="24"/>
          <w:szCs w:val="24"/>
          <w:lang w:val="en-US"/>
        </w:rPr>
        <w:t xml:space="preserve">They were </w:t>
      </w:r>
      <w:r w:rsidR="006F1151">
        <w:rPr>
          <w:sz w:val="24"/>
          <w:szCs w:val="24"/>
          <w:lang w:val="en-US"/>
        </w:rPr>
        <w:t xml:space="preserve">also </w:t>
      </w:r>
      <w:r w:rsidR="00C7166A">
        <w:rPr>
          <w:sz w:val="24"/>
          <w:szCs w:val="24"/>
          <w:lang w:val="en-US"/>
        </w:rPr>
        <w:t xml:space="preserve">told to plan the best strategy since in the </w:t>
      </w:r>
      <w:r w:rsidR="00854773">
        <w:rPr>
          <w:sz w:val="24"/>
          <w:szCs w:val="24"/>
          <w:lang w:val="en-US"/>
        </w:rPr>
        <w:t>subsequent</w:t>
      </w:r>
      <w:r w:rsidR="00C7166A">
        <w:rPr>
          <w:sz w:val="24"/>
          <w:szCs w:val="24"/>
          <w:lang w:val="en-US"/>
        </w:rPr>
        <w:t xml:space="preserve"> rounds they would be paid for the number of correct pieces under a strict time limit</w:t>
      </w:r>
      <w:r w:rsidR="00854773">
        <w:rPr>
          <w:sz w:val="24"/>
          <w:szCs w:val="24"/>
          <w:lang w:val="en-US"/>
        </w:rPr>
        <w:t>,</w:t>
      </w:r>
      <w:r w:rsidR="00C7166A">
        <w:rPr>
          <w:sz w:val="24"/>
          <w:szCs w:val="24"/>
          <w:lang w:val="en-US"/>
        </w:rPr>
        <w:t xml:space="preserve"> under slightly </w:t>
      </w:r>
      <w:r w:rsidR="00854773">
        <w:rPr>
          <w:sz w:val="24"/>
          <w:szCs w:val="24"/>
          <w:lang w:val="en-US"/>
        </w:rPr>
        <w:t>varying</w:t>
      </w:r>
      <w:r w:rsidR="00C7166A">
        <w:rPr>
          <w:sz w:val="24"/>
          <w:szCs w:val="24"/>
          <w:lang w:val="en-US"/>
        </w:rPr>
        <w:t xml:space="preserve"> payment regimes. </w:t>
      </w:r>
      <w:r w:rsidR="00854773">
        <w:rPr>
          <w:sz w:val="24"/>
          <w:szCs w:val="24"/>
          <w:lang w:val="en-US"/>
        </w:rPr>
        <w:t>They were informed that there would be more rounds but only one would be randomly selected at the end of the experiment to be relevant for their payment.</w:t>
      </w:r>
    </w:p>
    <w:p w:rsidR="003B56B3" w:rsidRPr="00A8227C" w:rsidRDefault="003B56B3" w:rsidP="009B30E2">
      <w:pPr>
        <w:spacing w:line="360" w:lineRule="auto"/>
        <w:ind w:firstLine="284"/>
        <w:jc w:val="both"/>
        <w:rPr>
          <w:b/>
          <w:i/>
          <w:sz w:val="24"/>
          <w:szCs w:val="24"/>
          <w:lang w:val="en-US"/>
        </w:rPr>
      </w:pPr>
      <w:bookmarkStart w:id="5" w:name="_GoBack"/>
      <w:r w:rsidRPr="00A8227C">
        <w:rPr>
          <w:b/>
          <w:i/>
          <w:sz w:val="24"/>
          <w:szCs w:val="24"/>
          <w:lang w:val="en-US"/>
        </w:rPr>
        <w:t>Procedure</w:t>
      </w:r>
    </w:p>
    <w:bookmarkEnd w:id="5"/>
    <w:p w:rsidR="00854773" w:rsidRDefault="00DC0341" w:rsidP="009B30E2">
      <w:pPr>
        <w:spacing w:line="360" w:lineRule="auto"/>
        <w:ind w:firstLine="284"/>
        <w:jc w:val="both"/>
        <w:rPr>
          <w:sz w:val="24"/>
          <w:szCs w:val="24"/>
          <w:lang w:val="en-US"/>
        </w:rPr>
      </w:pPr>
      <w:r w:rsidRPr="00105B1C">
        <w:rPr>
          <w:sz w:val="24"/>
          <w:szCs w:val="24"/>
          <w:lang w:val="en-US"/>
        </w:rPr>
        <w:t>In th</w:t>
      </w:r>
      <w:r w:rsidR="00C7166A">
        <w:rPr>
          <w:sz w:val="24"/>
          <w:szCs w:val="24"/>
          <w:lang w:val="en-US"/>
        </w:rPr>
        <w:t>e first</w:t>
      </w:r>
      <w:r w:rsidR="00D20871">
        <w:rPr>
          <w:sz w:val="24"/>
          <w:szCs w:val="24"/>
          <w:lang w:val="en-US"/>
        </w:rPr>
        <w:t xml:space="preserve"> </w:t>
      </w:r>
      <w:r w:rsidR="00C7166A" w:rsidRPr="00105B1C">
        <w:rPr>
          <w:sz w:val="24"/>
          <w:szCs w:val="24"/>
          <w:lang w:val="en-US"/>
        </w:rPr>
        <w:t>round</w:t>
      </w:r>
      <w:r w:rsidR="00854773">
        <w:rPr>
          <w:sz w:val="24"/>
          <w:szCs w:val="24"/>
          <w:lang w:val="en-US"/>
        </w:rPr>
        <w:t xml:space="preserve"> (individual </w:t>
      </w:r>
      <w:r w:rsidR="00825721">
        <w:rPr>
          <w:sz w:val="24"/>
          <w:szCs w:val="24"/>
          <w:lang w:val="en-US"/>
        </w:rPr>
        <w:t>performance scheme</w:t>
      </w:r>
      <w:r w:rsidR="00854773">
        <w:rPr>
          <w:sz w:val="24"/>
          <w:szCs w:val="24"/>
          <w:lang w:val="en-US"/>
        </w:rPr>
        <w:t>)</w:t>
      </w:r>
      <w:r w:rsidRPr="00105B1C">
        <w:rPr>
          <w:sz w:val="24"/>
          <w:szCs w:val="24"/>
          <w:lang w:val="en-US"/>
        </w:rPr>
        <w:t xml:space="preserve"> participants were given </w:t>
      </w:r>
      <w:r w:rsidR="00C7166A">
        <w:rPr>
          <w:sz w:val="24"/>
          <w:szCs w:val="24"/>
          <w:lang w:val="en-US"/>
        </w:rPr>
        <w:t xml:space="preserve">a </w:t>
      </w:r>
      <w:r w:rsidRPr="00105B1C">
        <w:rPr>
          <w:sz w:val="24"/>
          <w:szCs w:val="24"/>
          <w:lang w:val="en-US"/>
        </w:rPr>
        <w:t xml:space="preserve">time limit of 5 minutes to cut as many tokens </w:t>
      </w:r>
      <w:r w:rsidR="0076110F" w:rsidRPr="00105B1C">
        <w:rPr>
          <w:sz w:val="24"/>
          <w:szCs w:val="24"/>
          <w:lang w:val="en-US"/>
        </w:rPr>
        <w:t xml:space="preserve">as </w:t>
      </w:r>
      <w:r w:rsidR="0076110F">
        <w:rPr>
          <w:sz w:val="24"/>
          <w:szCs w:val="24"/>
          <w:lang w:val="en-US"/>
        </w:rPr>
        <w:t xml:space="preserve">possible </w:t>
      </w:r>
      <w:r w:rsidR="00C7166A">
        <w:rPr>
          <w:sz w:val="24"/>
          <w:szCs w:val="24"/>
          <w:lang w:val="en-US"/>
        </w:rPr>
        <w:t xml:space="preserve">out </w:t>
      </w:r>
      <w:r w:rsidR="00854773">
        <w:rPr>
          <w:sz w:val="24"/>
          <w:szCs w:val="24"/>
          <w:lang w:val="en-US"/>
        </w:rPr>
        <w:t xml:space="preserve">of </w:t>
      </w:r>
      <w:r w:rsidR="0076110F">
        <w:rPr>
          <w:sz w:val="24"/>
          <w:szCs w:val="24"/>
          <w:lang w:val="en-US"/>
        </w:rPr>
        <w:t xml:space="preserve">a template printed on </w:t>
      </w:r>
      <w:r w:rsidR="00854773">
        <w:rPr>
          <w:sz w:val="24"/>
          <w:szCs w:val="24"/>
          <w:lang w:val="en-US"/>
        </w:rPr>
        <w:t xml:space="preserve">paper. Each correctly produced token was rewarded by 10 CZK. </w:t>
      </w:r>
    </w:p>
    <w:p w:rsidR="006F1151" w:rsidRDefault="00DC0341" w:rsidP="009B30E2">
      <w:pPr>
        <w:spacing w:line="360" w:lineRule="auto"/>
        <w:ind w:firstLine="284"/>
        <w:jc w:val="both"/>
        <w:rPr>
          <w:sz w:val="24"/>
          <w:szCs w:val="24"/>
          <w:lang w:val="en-US"/>
        </w:rPr>
      </w:pPr>
      <w:r w:rsidRPr="00105B1C">
        <w:rPr>
          <w:sz w:val="24"/>
          <w:szCs w:val="24"/>
          <w:lang w:val="en-US"/>
        </w:rPr>
        <w:lastRenderedPageBreak/>
        <w:t>In the second round</w:t>
      </w:r>
      <w:r w:rsidR="00854773">
        <w:rPr>
          <w:sz w:val="24"/>
          <w:szCs w:val="24"/>
          <w:lang w:val="en-US"/>
        </w:rPr>
        <w:t xml:space="preserve"> (</w:t>
      </w:r>
      <w:r w:rsidR="0076110F">
        <w:rPr>
          <w:sz w:val="24"/>
          <w:szCs w:val="24"/>
          <w:lang w:val="en-US"/>
        </w:rPr>
        <w:t>simple</w:t>
      </w:r>
      <w:r w:rsidR="00825721">
        <w:rPr>
          <w:sz w:val="24"/>
          <w:szCs w:val="24"/>
          <w:lang w:val="en-US"/>
        </w:rPr>
        <w:t xml:space="preserve"> </w:t>
      </w:r>
      <w:r w:rsidR="00854773">
        <w:rPr>
          <w:sz w:val="24"/>
          <w:szCs w:val="24"/>
          <w:lang w:val="en-US"/>
        </w:rPr>
        <w:t>team</w:t>
      </w:r>
      <w:r w:rsidR="00825721">
        <w:rPr>
          <w:sz w:val="24"/>
          <w:szCs w:val="24"/>
          <w:lang w:val="en-US"/>
        </w:rPr>
        <w:t xml:space="preserve"> performance scheme</w:t>
      </w:r>
      <w:r w:rsidR="00854773">
        <w:rPr>
          <w:sz w:val="24"/>
          <w:szCs w:val="24"/>
          <w:lang w:val="en-US"/>
        </w:rPr>
        <w:t>)</w:t>
      </w:r>
      <w:r w:rsidRPr="00105B1C">
        <w:rPr>
          <w:sz w:val="24"/>
          <w:szCs w:val="24"/>
          <w:lang w:val="en-US"/>
        </w:rPr>
        <w:t xml:space="preserve"> subjects were again given five minutes to cut as many pieces as possible. </w:t>
      </w:r>
      <w:r w:rsidR="0076110F">
        <w:rPr>
          <w:sz w:val="24"/>
          <w:szCs w:val="24"/>
          <w:lang w:val="en-US"/>
        </w:rPr>
        <w:t>T</w:t>
      </w:r>
      <w:r w:rsidRPr="00105B1C">
        <w:rPr>
          <w:sz w:val="24"/>
          <w:szCs w:val="24"/>
          <w:lang w:val="en-US"/>
        </w:rPr>
        <w:t xml:space="preserve">hey were </w:t>
      </w:r>
      <w:r w:rsidR="0076110F">
        <w:rPr>
          <w:sz w:val="24"/>
          <w:szCs w:val="24"/>
          <w:lang w:val="en-US"/>
        </w:rPr>
        <w:t xml:space="preserve">told they had been randomly </w:t>
      </w:r>
      <w:r w:rsidRPr="00105B1C">
        <w:rPr>
          <w:sz w:val="24"/>
          <w:szCs w:val="24"/>
          <w:lang w:val="en-US"/>
        </w:rPr>
        <w:t xml:space="preserve">paired with </w:t>
      </w:r>
      <w:r w:rsidR="00EE3131">
        <w:rPr>
          <w:sz w:val="24"/>
          <w:szCs w:val="24"/>
          <w:lang w:val="en-US"/>
        </w:rPr>
        <w:t xml:space="preserve">an anonymous </w:t>
      </w:r>
      <w:r w:rsidRPr="00105B1C">
        <w:rPr>
          <w:sz w:val="24"/>
          <w:szCs w:val="24"/>
          <w:lang w:val="en-US"/>
        </w:rPr>
        <w:t>“another” participant</w:t>
      </w:r>
      <w:r w:rsidR="00EE3131">
        <w:rPr>
          <w:sz w:val="24"/>
          <w:szCs w:val="24"/>
          <w:lang w:val="en-US"/>
        </w:rPr>
        <w:t xml:space="preserve"> who would participate in the second stage of the experiment </w:t>
      </w:r>
      <w:r w:rsidR="006F1151">
        <w:rPr>
          <w:sz w:val="24"/>
          <w:szCs w:val="24"/>
          <w:lang w:val="en-US"/>
        </w:rPr>
        <w:t>later.</w:t>
      </w:r>
      <w:r w:rsidR="00EE3131">
        <w:rPr>
          <w:sz w:val="24"/>
          <w:szCs w:val="24"/>
          <w:lang w:val="en-US"/>
        </w:rPr>
        <w:t xml:space="preserve"> </w:t>
      </w:r>
      <w:r w:rsidR="006F1151">
        <w:rPr>
          <w:sz w:val="24"/>
          <w:szCs w:val="24"/>
          <w:lang w:val="en-US"/>
        </w:rPr>
        <w:t>S</w:t>
      </w:r>
      <w:r w:rsidR="00EE3131">
        <w:rPr>
          <w:sz w:val="24"/>
          <w:szCs w:val="24"/>
          <w:lang w:val="en-US"/>
        </w:rPr>
        <w:t>ubjects were given</w:t>
      </w:r>
      <w:r w:rsidR="0076110F">
        <w:rPr>
          <w:sz w:val="24"/>
          <w:szCs w:val="24"/>
          <w:lang w:val="en-US"/>
        </w:rPr>
        <w:t xml:space="preserve"> their</w:t>
      </w:r>
      <w:r w:rsidR="00EE3131">
        <w:rPr>
          <w:sz w:val="24"/>
          <w:szCs w:val="24"/>
          <w:lang w:val="en-US"/>
        </w:rPr>
        <w:t xml:space="preserve"> </w:t>
      </w:r>
      <w:r w:rsidRPr="00105B1C">
        <w:rPr>
          <w:sz w:val="24"/>
          <w:szCs w:val="24"/>
          <w:lang w:val="en-US"/>
        </w:rPr>
        <w:t>basic characteristics: a male or female</w:t>
      </w:r>
      <w:r w:rsidR="006F1151">
        <w:rPr>
          <w:sz w:val="24"/>
          <w:szCs w:val="24"/>
          <w:lang w:val="en-US"/>
        </w:rPr>
        <w:t>,</w:t>
      </w:r>
      <w:r w:rsidRPr="00105B1C">
        <w:rPr>
          <w:sz w:val="24"/>
          <w:szCs w:val="24"/>
          <w:lang w:val="en-US"/>
        </w:rPr>
        <w:t xml:space="preserve"> 18 to 40 years, with </w:t>
      </w:r>
      <w:r w:rsidR="006F1151">
        <w:rPr>
          <w:sz w:val="24"/>
          <w:szCs w:val="24"/>
          <w:lang w:val="en-US"/>
        </w:rPr>
        <w:t>at most</w:t>
      </w:r>
      <w:r w:rsidR="00EE3131">
        <w:rPr>
          <w:sz w:val="24"/>
          <w:szCs w:val="24"/>
          <w:lang w:val="en-US"/>
        </w:rPr>
        <w:t xml:space="preserve"> </w:t>
      </w:r>
      <w:r w:rsidRPr="00105B1C">
        <w:rPr>
          <w:sz w:val="24"/>
          <w:szCs w:val="24"/>
          <w:lang w:val="en-US"/>
        </w:rPr>
        <w:t>secondary education, living in the Czech Republic</w:t>
      </w:r>
      <w:r w:rsidR="00EE3131">
        <w:rPr>
          <w:sz w:val="24"/>
          <w:szCs w:val="24"/>
          <w:lang w:val="en-US"/>
        </w:rPr>
        <w:t>,</w:t>
      </w:r>
      <w:r w:rsidRPr="00105B1C">
        <w:rPr>
          <w:sz w:val="24"/>
          <w:szCs w:val="24"/>
          <w:lang w:val="en-US"/>
        </w:rPr>
        <w:t xml:space="preserve"> and that they </w:t>
      </w:r>
      <w:r w:rsidR="00EE3131">
        <w:rPr>
          <w:sz w:val="24"/>
          <w:szCs w:val="24"/>
          <w:lang w:val="en-US"/>
        </w:rPr>
        <w:t xml:space="preserve">would </w:t>
      </w:r>
      <w:r w:rsidRPr="00105B1C">
        <w:rPr>
          <w:sz w:val="24"/>
          <w:szCs w:val="24"/>
          <w:lang w:val="en-US"/>
        </w:rPr>
        <w:t xml:space="preserve">attend </w:t>
      </w:r>
      <w:r w:rsidR="00EE3131">
        <w:rPr>
          <w:sz w:val="24"/>
          <w:szCs w:val="24"/>
          <w:lang w:val="en-US"/>
        </w:rPr>
        <w:t xml:space="preserve">the </w:t>
      </w:r>
      <w:r w:rsidRPr="00105B1C">
        <w:rPr>
          <w:sz w:val="24"/>
          <w:szCs w:val="24"/>
          <w:lang w:val="en-US"/>
        </w:rPr>
        <w:t xml:space="preserve">experiment </w:t>
      </w:r>
      <w:r w:rsidR="00EE3131">
        <w:rPr>
          <w:sz w:val="24"/>
          <w:szCs w:val="24"/>
          <w:lang w:val="en-US"/>
        </w:rPr>
        <w:t>elsewhere than in</w:t>
      </w:r>
      <w:r w:rsidRPr="00105B1C">
        <w:rPr>
          <w:sz w:val="24"/>
          <w:szCs w:val="24"/>
          <w:lang w:val="en-US"/>
        </w:rPr>
        <w:t xml:space="preserve"> university </w:t>
      </w:r>
      <w:r w:rsidR="00EE3131">
        <w:rPr>
          <w:sz w:val="24"/>
          <w:szCs w:val="24"/>
          <w:lang w:val="en-US"/>
        </w:rPr>
        <w:t>premises</w:t>
      </w:r>
      <w:r w:rsidRPr="00105B1C">
        <w:rPr>
          <w:sz w:val="24"/>
          <w:szCs w:val="24"/>
          <w:lang w:val="en-US"/>
        </w:rPr>
        <w:t xml:space="preserve">. </w:t>
      </w:r>
      <w:r w:rsidR="00EE3131">
        <w:rPr>
          <w:sz w:val="24"/>
          <w:szCs w:val="24"/>
          <w:lang w:val="en-US"/>
        </w:rPr>
        <w:t xml:space="preserve">The </w:t>
      </w:r>
      <w:r w:rsidR="006F1151">
        <w:rPr>
          <w:sz w:val="24"/>
          <w:szCs w:val="24"/>
          <w:lang w:val="en-US"/>
        </w:rPr>
        <w:t xml:space="preserve">payment scheme was such that </w:t>
      </w:r>
      <w:r w:rsidR="00EE3131">
        <w:rPr>
          <w:sz w:val="24"/>
          <w:szCs w:val="24"/>
          <w:lang w:val="en-US"/>
        </w:rPr>
        <w:t>p</w:t>
      </w:r>
      <w:r w:rsidRPr="00105B1C">
        <w:rPr>
          <w:sz w:val="24"/>
          <w:szCs w:val="24"/>
          <w:lang w:val="en-US"/>
        </w:rPr>
        <w:t xml:space="preserve">artners </w:t>
      </w:r>
      <w:r w:rsidR="0076110F">
        <w:rPr>
          <w:sz w:val="24"/>
          <w:szCs w:val="24"/>
          <w:lang w:val="en-US"/>
        </w:rPr>
        <w:t xml:space="preserve">and subjects </w:t>
      </w:r>
      <w:r w:rsidR="006F1151">
        <w:rPr>
          <w:sz w:val="24"/>
          <w:szCs w:val="24"/>
          <w:lang w:val="en-US"/>
        </w:rPr>
        <w:t>would</w:t>
      </w:r>
      <w:r w:rsidR="0076110F">
        <w:rPr>
          <w:sz w:val="24"/>
          <w:szCs w:val="24"/>
          <w:lang w:val="en-US"/>
        </w:rPr>
        <w:t xml:space="preserve"> be </w:t>
      </w:r>
      <w:r w:rsidRPr="00105B1C">
        <w:rPr>
          <w:sz w:val="24"/>
          <w:szCs w:val="24"/>
          <w:lang w:val="en-US"/>
        </w:rPr>
        <w:t xml:space="preserve">paid </w:t>
      </w:r>
      <w:r w:rsidR="0076110F">
        <w:rPr>
          <w:sz w:val="24"/>
          <w:szCs w:val="24"/>
          <w:lang w:val="en-US"/>
        </w:rPr>
        <w:t>for an equal share of the combined number of produced tokens, while one token was again rewarded by 10 CZK</w:t>
      </w:r>
      <w:r w:rsidR="003B56B3">
        <w:rPr>
          <w:sz w:val="24"/>
          <w:szCs w:val="24"/>
          <w:lang w:val="en-US"/>
        </w:rPr>
        <w:t>, i.e.</w:t>
      </w:r>
      <w:r w:rsidR="0076110F">
        <w:rPr>
          <w:sz w:val="24"/>
          <w:szCs w:val="24"/>
          <w:lang w:val="en-US"/>
        </w:rPr>
        <w:t xml:space="preserve"> </w:t>
      </w:r>
      <w:r w:rsidR="004E7945">
        <w:rPr>
          <w:sz w:val="24"/>
          <w:szCs w:val="24"/>
          <w:lang w:val="en-US"/>
        </w:rPr>
        <w:t>if</w:t>
      </w:r>
      <w:r w:rsidR="0076110F">
        <w:rPr>
          <w:sz w:val="24"/>
          <w:szCs w:val="24"/>
          <w:lang w:val="en-US"/>
        </w:rPr>
        <w:t xml:space="preserve"> one player produced one token, it would pay 5 CZK to them and 5 CZK to the other player. The partners faced also a 5 min limit to cut out as many tokens as possible. </w:t>
      </w:r>
      <w:r w:rsidRPr="00105B1C">
        <w:rPr>
          <w:sz w:val="24"/>
          <w:szCs w:val="24"/>
          <w:lang w:val="en-US"/>
        </w:rPr>
        <w:t xml:space="preserve">To </w:t>
      </w:r>
      <w:r w:rsidR="0076110F">
        <w:rPr>
          <w:sz w:val="24"/>
          <w:szCs w:val="24"/>
          <w:lang w:val="en-US"/>
        </w:rPr>
        <w:t>en</w:t>
      </w:r>
      <w:r w:rsidRPr="00105B1C">
        <w:rPr>
          <w:sz w:val="24"/>
          <w:szCs w:val="24"/>
          <w:lang w:val="en-US"/>
        </w:rPr>
        <w:t>sure everyone underst</w:t>
      </w:r>
      <w:r w:rsidR="0076110F">
        <w:rPr>
          <w:sz w:val="24"/>
          <w:szCs w:val="24"/>
          <w:lang w:val="en-US"/>
        </w:rPr>
        <w:t>oo</w:t>
      </w:r>
      <w:r w:rsidRPr="00105B1C">
        <w:rPr>
          <w:sz w:val="24"/>
          <w:szCs w:val="24"/>
          <w:lang w:val="en-US"/>
        </w:rPr>
        <w:t>d</w:t>
      </w:r>
      <w:r w:rsidR="0076110F">
        <w:rPr>
          <w:sz w:val="24"/>
          <w:szCs w:val="24"/>
          <w:lang w:val="en-US"/>
        </w:rPr>
        <w:t xml:space="preserve"> the new remuneration scheme</w:t>
      </w:r>
      <w:r w:rsidRPr="00105B1C">
        <w:rPr>
          <w:sz w:val="24"/>
          <w:szCs w:val="24"/>
          <w:lang w:val="en-US"/>
        </w:rPr>
        <w:t xml:space="preserve">, they were given two control questions. </w:t>
      </w:r>
    </w:p>
    <w:p w:rsidR="00DC0341" w:rsidRPr="00105B1C" w:rsidRDefault="00DC0341" w:rsidP="009B30E2">
      <w:pPr>
        <w:spacing w:line="360" w:lineRule="auto"/>
        <w:ind w:firstLine="284"/>
        <w:jc w:val="both"/>
        <w:rPr>
          <w:sz w:val="24"/>
          <w:szCs w:val="24"/>
          <w:lang w:val="en-US"/>
        </w:rPr>
      </w:pPr>
      <w:r w:rsidRPr="00105B1C">
        <w:rPr>
          <w:sz w:val="24"/>
          <w:szCs w:val="24"/>
          <w:lang w:val="en-US"/>
        </w:rPr>
        <w:t xml:space="preserve">After </w:t>
      </w:r>
      <w:r w:rsidR="006F1151">
        <w:rPr>
          <w:sz w:val="24"/>
          <w:szCs w:val="24"/>
          <w:lang w:val="en-US"/>
        </w:rPr>
        <w:t>five minutes had elapsed and the production phase was over</w:t>
      </w:r>
      <w:r w:rsidRPr="00105B1C">
        <w:rPr>
          <w:sz w:val="24"/>
          <w:szCs w:val="24"/>
          <w:lang w:val="en-US"/>
        </w:rPr>
        <w:t>, we elicit</w:t>
      </w:r>
      <w:r w:rsidR="006F1151">
        <w:rPr>
          <w:sz w:val="24"/>
          <w:szCs w:val="24"/>
          <w:lang w:val="en-US"/>
        </w:rPr>
        <w:t>ed</w:t>
      </w:r>
      <w:r w:rsidRPr="00105B1C">
        <w:rPr>
          <w:sz w:val="24"/>
          <w:szCs w:val="24"/>
          <w:lang w:val="en-US"/>
        </w:rPr>
        <w:t xml:space="preserve"> the expectations </w:t>
      </w:r>
      <w:r w:rsidR="006F1151">
        <w:rPr>
          <w:sz w:val="24"/>
          <w:szCs w:val="24"/>
          <w:lang w:val="en-US"/>
        </w:rPr>
        <w:t>of subjects about the average</w:t>
      </w:r>
      <w:r w:rsidRPr="00105B1C">
        <w:rPr>
          <w:sz w:val="24"/>
          <w:szCs w:val="24"/>
          <w:lang w:val="en-US"/>
        </w:rPr>
        <w:t xml:space="preserve"> productivity </w:t>
      </w:r>
      <w:r w:rsidR="006F1151">
        <w:rPr>
          <w:sz w:val="24"/>
          <w:szCs w:val="24"/>
          <w:lang w:val="en-US"/>
        </w:rPr>
        <w:t xml:space="preserve">in </w:t>
      </w:r>
      <w:r w:rsidRPr="00105B1C">
        <w:rPr>
          <w:sz w:val="24"/>
          <w:szCs w:val="24"/>
          <w:lang w:val="en-US"/>
        </w:rPr>
        <w:t xml:space="preserve">the group </w:t>
      </w:r>
      <w:r w:rsidR="006F1151">
        <w:rPr>
          <w:sz w:val="24"/>
          <w:szCs w:val="24"/>
          <w:lang w:val="en-US"/>
        </w:rPr>
        <w:t>of partners.</w:t>
      </w:r>
      <w:r w:rsidRPr="00105B1C">
        <w:rPr>
          <w:sz w:val="24"/>
          <w:szCs w:val="24"/>
          <w:lang w:val="en-US"/>
        </w:rPr>
        <w:t xml:space="preserve"> </w:t>
      </w:r>
      <w:r w:rsidR="006F1151">
        <w:rPr>
          <w:sz w:val="24"/>
          <w:szCs w:val="24"/>
          <w:lang w:val="en-US"/>
        </w:rPr>
        <w:t xml:space="preserve"> A correct answer was incentivized by</w:t>
      </w:r>
      <w:r w:rsidRPr="00105B1C">
        <w:rPr>
          <w:sz w:val="24"/>
          <w:szCs w:val="24"/>
          <w:lang w:val="en-US"/>
        </w:rPr>
        <w:t xml:space="preserve"> 10 CZK. </w:t>
      </w:r>
      <w:r w:rsidR="003B56B3">
        <w:rPr>
          <w:sz w:val="24"/>
          <w:szCs w:val="24"/>
          <w:lang w:val="en-US"/>
        </w:rPr>
        <w:t xml:space="preserve">Apart from the point estimate we elicited the expectations about the </w:t>
      </w:r>
      <w:r w:rsidRPr="00105B1C">
        <w:rPr>
          <w:sz w:val="24"/>
          <w:szCs w:val="24"/>
          <w:lang w:val="en-US"/>
        </w:rPr>
        <w:t xml:space="preserve">distribution of productivity in the other group. </w:t>
      </w:r>
      <w:r w:rsidR="003B56B3">
        <w:rPr>
          <w:sz w:val="24"/>
          <w:szCs w:val="24"/>
          <w:lang w:val="en-US"/>
        </w:rPr>
        <w:t xml:space="preserve">In order to simplify the question, subjects were asked to imagine that in the group of partners were ten people, and then to guess how many out of </w:t>
      </w:r>
      <w:proofErr w:type="gramStart"/>
      <w:r w:rsidR="003B56B3">
        <w:rPr>
          <w:sz w:val="24"/>
          <w:szCs w:val="24"/>
          <w:lang w:val="en-US"/>
        </w:rPr>
        <w:t>these ten</w:t>
      </w:r>
      <w:r w:rsidRPr="00105B1C">
        <w:rPr>
          <w:sz w:val="24"/>
          <w:szCs w:val="24"/>
          <w:lang w:val="en-US"/>
        </w:rPr>
        <w:t xml:space="preserve"> </w:t>
      </w:r>
      <w:r w:rsidR="003B56B3">
        <w:rPr>
          <w:sz w:val="24"/>
          <w:szCs w:val="24"/>
          <w:lang w:val="en-US"/>
        </w:rPr>
        <w:t>fall</w:t>
      </w:r>
      <w:proofErr w:type="gramEnd"/>
      <w:r w:rsidR="003B56B3">
        <w:rPr>
          <w:sz w:val="24"/>
          <w:szCs w:val="24"/>
          <w:lang w:val="en-US"/>
        </w:rPr>
        <w:t xml:space="preserve"> into the following brackets: less than 4 tokens, </w:t>
      </w:r>
      <w:r w:rsidRPr="00105B1C">
        <w:rPr>
          <w:sz w:val="24"/>
          <w:szCs w:val="24"/>
          <w:lang w:val="en-US"/>
        </w:rPr>
        <w:t xml:space="preserve">5-8, 9-12, </w:t>
      </w:r>
      <w:r w:rsidR="003B56B3">
        <w:rPr>
          <w:sz w:val="24"/>
          <w:szCs w:val="24"/>
          <w:lang w:val="en-US"/>
        </w:rPr>
        <w:t xml:space="preserve">and </w:t>
      </w:r>
      <w:r w:rsidRPr="00105B1C">
        <w:rPr>
          <w:sz w:val="24"/>
          <w:szCs w:val="24"/>
          <w:lang w:val="en-US"/>
        </w:rPr>
        <w:t>13</w:t>
      </w:r>
      <w:r w:rsidR="003B56B3">
        <w:rPr>
          <w:sz w:val="24"/>
          <w:szCs w:val="24"/>
          <w:lang w:val="en-US"/>
        </w:rPr>
        <w:t>+ tokens</w:t>
      </w:r>
      <w:r w:rsidRPr="00105B1C">
        <w:rPr>
          <w:sz w:val="24"/>
          <w:szCs w:val="24"/>
          <w:lang w:val="en-US"/>
        </w:rPr>
        <w:t>.</w:t>
      </w:r>
      <w:r w:rsidR="003B56B3">
        <w:rPr>
          <w:sz w:val="24"/>
          <w:szCs w:val="24"/>
          <w:lang w:val="en-US"/>
        </w:rPr>
        <w:t xml:space="preserve"> A correct</w:t>
      </w:r>
      <w:r w:rsidR="003B56B3" w:rsidRPr="003B56B3">
        <w:rPr>
          <w:sz w:val="24"/>
          <w:szCs w:val="24"/>
          <w:lang w:val="en-US"/>
        </w:rPr>
        <w:t xml:space="preserve"> </w:t>
      </w:r>
      <w:r w:rsidR="003B56B3">
        <w:rPr>
          <w:sz w:val="24"/>
          <w:szCs w:val="24"/>
          <w:lang w:val="en-US"/>
        </w:rPr>
        <w:t>answer was again incentivized by</w:t>
      </w:r>
      <w:r w:rsidR="003B56B3" w:rsidRPr="00105B1C">
        <w:rPr>
          <w:sz w:val="24"/>
          <w:szCs w:val="24"/>
          <w:lang w:val="en-US"/>
        </w:rPr>
        <w:t xml:space="preserve"> 10 CZK.</w:t>
      </w:r>
    </w:p>
    <w:p w:rsidR="00217947" w:rsidRPr="00BF5CC0" w:rsidRDefault="003B56B3" w:rsidP="009B30E2">
      <w:pPr>
        <w:spacing w:line="360" w:lineRule="auto"/>
        <w:ind w:firstLine="284"/>
        <w:jc w:val="both"/>
        <w:rPr>
          <w:b/>
          <w:i/>
          <w:sz w:val="24"/>
          <w:szCs w:val="24"/>
          <w:lang w:val="en-US"/>
        </w:rPr>
      </w:pPr>
      <w:r w:rsidRPr="00BF5CC0">
        <w:rPr>
          <w:b/>
          <w:i/>
          <w:sz w:val="24"/>
          <w:szCs w:val="24"/>
          <w:lang w:val="en-US"/>
        </w:rPr>
        <w:t>Choosing a partner</w:t>
      </w:r>
    </w:p>
    <w:p w:rsidR="00DC0341" w:rsidRPr="00105B1C" w:rsidRDefault="003B56B3" w:rsidP="009B30E2">
      <w:pPr>
        <w:spacing w:line="360" w:lineRule="auto"/>
        <w:ind w:firstLine="284"/>
        <w:jc w:val="both"/>
        <w:rPr>
          <w:sz w:val="24"/>
          <w:szCs w:val="24"/>
          <w:lang w:val="en-US"/>
        </w:rPr>
      </w:pPr>
      <w:r>
        <w:rPr>
          <w:sz w:val="24"/>
          <w:szCs w:val="24"/>
          <w:lang w:val="en-US"/>
        </w:rPr>
        <w:t xml:space="preserve">Before the production phase in </w:t>
      </w:r>
      <w:r w:rsidR="00DC0341" w:rsidRPr="00105B1C">
        <w:rPr>
          <w:sz w:val="24"/>
          <w:szCs w:val="24"/>
          <w:lang w:val="en-US"/>
        </w:rPr>
        <w:t xml:space="preserve">the </w:t>
      </w:r>
      <w:r w:rsidR="00BC7C89" w:rsidRPr="00105B1C">
        <w:rPr>
          <w:sz w:val="24"/>
          <w:szCs w:val="24"/>
          <w:lang w:val="en-US"/>
        </w:rPr>
        <w:t>third-round</w:t>
      </w:r>
      <w:r w:rsidR="00BC7C89">
        <w:rPr>
          <w:sz w:val="24"/>
          <w:szCs w:val="24"/>
          <w:lang w:val="en-US"/>
        </w:rPr>
        <w:t>,</w:t>
      </w:r>
      <w:r w:rsidR="00DC0341" w:rsidRPr="00105B1C">
        <w:rPr>
          <w:sz w:val="24"/>
          <w:szCs w:val="24"/>
          <w:lang w:val="en-US"/>
        </w:rPr>
        <w:t xml:space="preserve"> participants were </w:t>
      </w:r>
      <w:r>
        <w:rPr>
          <w:sz w:val="24"/>
          <w:szCs w:val="24"/>
          <w:lang w:val="en-US"/>
        </w:rPr>
        <w:t>supposed</w:t>
      </w:r>
      <w:r w:rsidR="00DC0341" w:rsidRPr="00105B1C">
        <w:rPr>
          <w:sz w:val="24"/>
          <w:szCs w:val="24"/>
          <w:lang w:val="en-US"/>
        </w:rPr>
        <w:t xml:space="preserve"> to make </w:t>
      </w:r>
      <w:r>
        <w:rPr>
          <w:sz w:val="24"/>
          <w:szCs w:val="24"/>
          <w:lang w:val="en-US"/>
        </w:rPr>
        <w:t xml:space="preserve">eleven </w:t>
      </w:r>
      <w:r w:rsidR="00DC0341" w:rsidRPr="00105B1C">
        <w:rPr>
          <w:sz w:val="24"/>
          <w:szCs w:val="24"/>
          <w:lang w:val="en-US"/>
        </w:rPr>
        <w:t xml:space="preserve">decisions </w:t>
      </w:r>
      <w:r>
        <w:rPr>
          <w:sz w:val="24"/>
          <w:szCs w:val="24"/>
          <w:lang w:val="en-US"/>
        </w:rPr>
        <w:t xml:space="preserve">whether they prefer their </w:t>
      </w:r>
      <w:r w:rsidR="00DC0341" w:rsidRPr="00105B1C">
        <w:rPr>
          <w:sz w:val="24"/>
          <w:szCs w:val="24"/>
          <w:lang w:val="en-US"/>
        </w:rPr>
        <w:t>partner</w:t>
      </w:r>
      <w:r>
        <w:rPr>
          <w:sz w:val="24"/>
          <w:szCs w:val="24"/>
          <w:lang w:val="en-US"/>
        </w:rPr>
        <w:t xml:space="preserve"> for the upcoming production phase to be</w:t>
      </w:r>
      <w:r w:rsidR="00DC0341" w:rsidRPr="00105B1C">
        <w:rPr>
          <w:sz w:val="24"/>
          <w:szCs w:val="24"/>
          <w:lang w:val="en-US"/>
        </w:rPr>
        <w:t xml:space="preserve"> from </w:t>
      </w:r>
      <w:r w:rsidR="00BC7C89">
        <w:rPr>
          <w:sz w:val="24"/>
          <w:szCs w:val="24"/>
          <w:lang w:val="en-US"/>
        </w:rPr>
        <w:t xml:space="preserve">the </w:t>
      </w:r>
      <w:r w:rsidR="00DC0341" w:rsidRPr="00105B1C">
        <w:rPr>
          <w:sz w:val="24"/>
          <w:szCs w:val="24"/>
          <w:lang w:val="en-US"/>
        </w:rPr>
        <w:t>group A (</w:t>
      </w:r>
      <w:r w:rsidR="00BC7C89">
        <w:rPr>
          <w:sz w:val="24"/>
          <w:szCs w:val="24"/>
          <w:lang w:val="en-US"/>
        </w:rPr>
        <w:t xml:space="preserve">a </w:t>
      </w:r>
      <w:r w:rsidR="00DC0341" w:rsidRPr="00105B1C">
        <w:rPr>
          <w:sz w:val="24"/>
          <w:szCs w:val="24"/>
          <w:lang w:val="en-US"/>
        </w:rPr>
        <w:t>Roma) or group B (</w:t>
      </w:r>
      <w:r w:rsidR="00BC7C89">
        <w:rPr>
          <w:sz w:val="24"/>
          <w:szCs w:val="24"/>
          <w:lang w:val="en-US"/>
        </w:rPr>
        <w:t xml:space="preserve">a </w:t>
      </w:r>
      <w:r w:rsidR="00DC0341" w:rsidRPr="00105B1C">
        <w:rPr>
          <w:sz w:val="24"/>
          <w:szCs w:val="24"/>
          <w:lang w:val="en-US"/>
        </w:rPr>
        <w:t>non-Roma).</w:t>
      </w:r>
      <w:r w:rsidR="00E51CF4">
        <w:rPr>
          <w:sz w:val="24"/>
          <w:szCs w:val="24"/>
          <w:lang w:val="en-US"/>
        </w:rPr>
        <w:t xml:space="preserve"> Apart from ethnicity they were informed that on average partners from both </w:t>
      </w:r>
      <w:r w:rsidR="00E51CF4">
        <w:rPr>
          <w:sz w:val="24"/>
          <w:szCs w:val="24"/>
          <w:lang w:val="en-US"/>
        </w:rPr>
        <w:lastRenderedPageBreak/>
        <w:t>groups would share the same characteristics (as was described in round two).</w:t>
      </w:r>
      <w:r w:rsidR="00496980">
        <w:rPr>
          <w:rStyle w:val="Znakapoznpodarou"/>
          <w:sz w:val="24"/>
          <w:szCs w:val="24"/>
          <w:lang w:val="en-US"/>
        </w:rPr>
        <w:footnoteReference w:id="4"/>
      </w:r>
      <w:r w:rsidR="00DC0341" w:rsidRPr="00105B1C">
        <w:rPr>
          <w:sz w:val="24"/>
          <w:szCs w:val="24"/>
          <w:lang w:val="en-US"/>
        </w:rPr>
        <w:t xml:space="preserve"> </w:t>
      </w:r>
      <w:r w:rsidR="00E51CF4">
        <w:rPr>
          <w:sz w:val="24"/>
          <w:szCs w:val="24"/>
          <w:lang w:val="en-US"/>
        </w:rPr>
        <w:t xml:space="preserve">Subjects </w:t>
      </w:r>
      <w:r w:rsidR="00BC7C89">
        <w:rPr>
          <w:sz w:val="24"/>
          <w:szCs w:val="24"/>
          <w:lang w:val="en-US"/>
        </w:rPr>
        <w:t xml:space="preserve">were </w:t>
      </w:r>
      <w:r w:rsidR="00E51CF4">
        <w:rPr>
          <w:sz w:val="24"/>
          <w:szCs w:val="24"/>
          <w:lang w:val="en-US"/>
        </w:rPr>
        <w:t xml:space="preserve">then </w:t>
      </w:r>
      <w:r w:rsidR="00BC7C89">
        <w:rPr>
          <w:sz w:val="24"/>
          <w:szCs w:val="24"/>
          <w:lang w:val="en-US"/>
        </w:rPr>
        <w:t xml:space="preserve">informed that one of </w:t>
      </w:r>
      <w:r w:rsidR="00E51CF4">
        <w:rPr>
          <w:sz w:val="24"/>
          <w:szCs w:val="24"/>
          <w:lang w:val="en-US"/>
        </w:rPr>
        <w:t xml:space="preserve">the </w:t>
      </w:r>
      <w:r w:rsidR="00BC7C89">
        <w:rPr>
          <w:sz w:val="24"/>
          <w:szCs w:val="24"/>
          <w:lang w:val="en-US"/>
        </w:rPr>
        <w:t xml:space="preserve">eleven </w:t>
      </w:r>
      <w:r w:rsidR="00E51CF4">
        <w:rPr>
          <w:sz w:val="24"/>
          <w:szCs w:val="24"/>
          <w:lang w:val="en-US"/>
        </w:rPr>
        <w:t>choice-</w:t>
      </w:r>
      <w:r w:rsidR="00BC7C89">
        <w:rPr>
          <w:sz w:val="24"/>
          <w:szCs w:val="24"/>
          <w:lang w:val="en-US"/>
        </w:rPr>
        <w:t xml:space="preserve">pairs would be chosen at random and their decision made in this chosen pair would be </w:t>
      </w:r>
      <w:r w:rsidR="00633A43">
        <w:rPr>
          <w:sz w:val="24"/>
          <w:szCs w:val="24"/>
          <w:lang w:val="en-US"/>
        </w:rPr>
        <w:t xml:space="preserve">relevant for their payoff, if this round would </w:t>
      </w:r>
      <w:r w:rsidR="00D20871">
        <w:rPr>
          <w:sz w:val="24"/>
          <w:szCs w:val="24"/>
          <w:lang w:val="en-US"/>
        </w:rPr>
        <w:t>have been</w:t>
      </w:r>
      <w:r w:rsidR="00633A43">
        <w:rPr>
          <w:sz w:val="24"/>
          <w:szCs w:val="24"/>
          <w:lang w:val="en-US"/>
        </w:rPr>
        <w:t xml:space="preserve"> selected at the end of the experiment</w:t>
      </w:r>
      <w:r w:rsidR="00BC7C89">
        <w:rPr>
          <w:sz w:val="24"/>
          <w:szCs w:val="24"/>
          <w:lang w:val="en-US"/>
        </w:rPr>
        <w:t>. In t</w:t>
      </w:r>
      <w:r w:rsidR="00BC7C89" w:rsidRPr="00105B1C">
        <w:rPr>
          <w:sz w:val="24"/>
          <w:szCs w:val="24"/>
          <w:lang w:val="en-US"/>
        </w:rPr>
        <w:t xml:space="preserve">he </w:t>
      </w:r>
      <w:r w:rsidR="00BC7C89">
        <w:rPr>
          <w:sz w:val="24"/>
          <w:szCs w:val="24"/>
          <w:lang w:val="en-US"/>
        </w:rPr>
        <w:t xml:space="preserve">eleven situations we varied the size of a performance bonus </w:t>
      </w:r>
      <w:r w:rsidR="00E422FB">
        <w:rPr>
          <w:sz w:val="24"/>
          <w:szCs w:val="24"/>
          <w:lang w:val="en-US"/>
        </w:rPr>
        <w:t xml:space="preserve">(affirmative action) </w:t>
      </w:r>
      <w:r w:rsidR="00BC7C89">
        <w:rPr>
          <w:sz w:val="24"/>
          <w:szCs w:val="24"/>
          <w:lang w:val="en-US"/>
        </w:rPr>
        <w:t>that one of the two types of a partner received</w:t>
      </w:r>
      <w:r w:rsidR="00D20871">
        <w:rPr>
          <w:sz w:val="24"/>
          <w:szCs w:val="24"/>
          <w:lang w:val="en-US"/>
        </w:rPr>
        <w:t xml:space="preserve"> (see </w:t>
      </w:r>
      <w:r w:rsidR="00D20871" w:rsidRPr="00105B1C">
        <w:rPr>
          <w:sz w:val="24"/>
          <w:szCs w:val="24"/>
          <w:lang w:val="en-US"/>
        </w:rPr>
        <w:t>Figure1 below</w:t>
      </w:r>
      <w:r w:rsidR="00D20871">
        <w:rPr>
          <w:sz w:val="24"/>
          <w:szCs w:val="24"/>
          <w:lang w:val="en-US"/>
        </w:rPr>
        <w:t>)</w:t>
      </w:r>
      <w:r w:rsidR="00633A43">
        <w:rPr>
          <w:sz w:val="24"/>
          <w:szCs w:val="24"/>
          <w:lang w:val="en-US"/>
        </w:rPr>
        <w:t xml:space="preserve">: from the non-Roma receiving the bonus +5 </w:t>
      </w:r>
      <w:r w:rsidR="00496980">
        <w:rPr>
          <w:sz w:val="24"/>
          <w:szCs w:val="24"/>
          <w:lang w:val="en-US"/>
        </w:rPr>
        <w:t xml:space="preserve">(top row) </w:t>
      </w:r>
      <w:r w:rsidR="00633A43">
        <w:rPr>
          <w:sz w:val="24"/>
          <w:szCs w:val="24"/>
          <w:lang w:val="en-US"/>
        </w:rPr>
        <w:t>the bonus size was steadily decreasing by one token per choice-pair over the situation when none of the two types receiving a bonus</w:t>
      </w:r>
      <w:r w:rsidR="00496980">
        <w:rPr>
          <w:sz w:val="24"/>
          <w:szCs w:val="24"/>
          <w:lang w:val="en-US"/>
        </w:rPr>
        <w:t xml:space="preserve"> (row 6)</w:t>
      </w:r>
      <w:r w:rsidR="00633A43">
        <w:rPr>
          <w:sz w:val="24"/>
          <w:szCs w:val="24"/>
          <w:lang w:val="en-US"/>
        </w:rPr>
        <w:t>,</w:t>
      </w:r>
      <w:r w:rsidR="00E51CF4">
        <w:rPr>
          <w:sz w:val="24"/>
          <w:szCs w:val="24"/>
          <w:lang w:val="en-US"/>
        </w:rPr>
        <w:t xml:space="preserve"> from which point on the Roma started to receive a bonus,</w:t>
      </w:r>
      <w:r w:rsidR="00633A43">
        <w:rPr>
          <w:sz w:val="24"/>
          <w:szCs w:val="24"/>
          <w:lang w:val="en-US"/>
        </w:rPr>
        <w:t xml:space="preserve"> to the </w:t>
      </w:r>
      <w:r w:rsidR="00E51CF4">
        <w:rPr>
          <w:sz w:val="24"/>
          <w:szCs w:val="24"/>
          <w:lang w:val="en-US"/>
        </w:rPr>
        <w:t xml:space="preserve">last </w:t>
      </w:r>
      <w:r w:rsidR="00633A43">
        <w:rPr>
          <w:sz w:val="24"/>
          <w:szCs w:val="24"/>
          <w:lang w:val="en-US"/>
        </w:rPr>
        <w:t>situation when the Roma received +5</w:t>
      </w:r>
      <w:r w:rsidR="00496980">
        <w:rPr>
          <w:sz w:val="24"/>
          <w:szCs w:val="24"/>
          <w:lang w:val="en-US"/>
        </w:rPr>
        <w:t xml:space="preserve"> (bottom row)</w:t>
      </w:r>
      <w:r w:rsidR="00BC7C89">
        <w:rPr>
          <w:sz w:val="24"/>
          <w:szCs w:val="24"/>
          <w:lang w:val="en-US"/>
        </w:rPr>
        <w:t xml:space="preserve">. </w:t>
      </w:r>
    </w:p>
    <w:p w:rsidR="00E51CF4" w:rsidRDefault="00620447" w:rsidP="00E51CF4">
      <w:pPr>
        <w:keepNext/>
        <w:spacing w:line="360" w:lineRule="auto"/>
        <w:ind w:firstLine="284"/>
        <w:jc w:val="both"/>
      </w:pPr>
      <w:r w:rsidRPr="00105B1C">
        <w:rPr>
          <w:noProof/>
          <w:sz w:val="24"/>
          <w:szCs w:val="24"/>
          <w:lang w:val="sk-SK" w:eastAsia="sk-SK"/>
        </w:rPr>
        <w:drawing>
          <wp:inline distT="0" distB="0" distL="0" distR="0" wp14:anchorId="10558F9D">
            <wp:extent cx="3391200" cy="2887200"/>
            <wp:effectExtent l="0" t="0" r="0" b="889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png"/>
                    <pic:cNvPicPr/>
                  </pic:nvPicPr>
                  <pic:blipFill rotWithShape="1">
                    <a:blip r:embed="rId8">
                      <a:extLst>
                        <a:ext uri="{28A0092B-C50C-407E-A947-70E740481C1C}">
                          <a14:useLocalDpi xmlns:a14="http://schemas.microsoft.com/office/drawing/2010/main" val="0"/>
                        </a:ext>
                      </a:extLst>
                    </a:blip>
                    <a:srcRect l="15561" t="3693" r="27325" b="10227"/>
                    <a:stretch/>
                  </pic:blipFill>
                  <pic:spPr bwMode="auto">
                    <a:xfrm>
                      <a:off x="0" y="0"/>
                      <a:ext cx="3391200" cy="2887200"/>
                    </a:xfrm>
                    <a:prstGeom prst="rect">
                      <a:avLst/>
                    </a:prstGeom>
                    <a:ln>
                      <a:noFill/>
                    </a:ln>
                    <a:extLst>
                      <a:ext uri="{53640926-AAD7-44D8-BBD7-CCE9431645EC}">
                        <a14:shadowObscured xmlns:a14="http://schemas.microsoft.com/office/drawing/2010/main"/>
                      </a:ext>
                    </a:extLst>
                  </pic:spPr>
                </pic:pic>
              </a:graphicData>
            </a:graphic>
          </wp:inline>
        </w:drawing>
      </w:r>
    </w:p>
    <w:p w:rsidR="0057033A" w:rsidRPr="00105B1C" w:rsidRDefault="00E51CF4" w:rsidP="00E51CF4">
      <w:pPr>
        <w:pStyle w:val="Titulek"/>
        <w:jc w:val="both"/>
        <w:rPr>
          <w:sz w:val="24"/>
          <w:szCs w:val="24"/>
          <w:lang w:val="en-US"/>
        </w:rPr>
      </w:pPr>
      <w:r>
        <w:t xml:space="preserve">Figure </w:t>
      </w:r>
      <w:r>
        <w:fldChar w:fldCharType="begin"/>
      </w:r>
      <w:r>
        <w:instrText xml:space="preserve"> SEQ Figure \* ARABIC </w:instrText>
      </w:r>
      <w:r>
        <w:fldChar w:fldCharType="separate"/>
      </w:r>
      <w:r w:rsidR="00B5628E">
        <w:rPr>
          <w:noProof/>
        </w:rPr>
        <w:t>1</w:t>
      </w:r>
      <w:r>
        <w:fldChar w:fldCharType="end"/>
      </w:r>
      <w:r>
        <w:t xml:space="preserve">: </w:t>
      </w:r>
      <w:r w:rsidRPr="008070D1">
        <w:t>Multiple price lists choices</w:t>
      </w:r>
    </w:p>
    <w:p w:rsidR="00DC0341" w:rsidRDefault="00E51CF4" w:rsidP="009B30E2">
      <w:pPr>
        <w:spacing w:line="360" w:lineRule="auto"/>
        <w:ind w:firstLine="284"/>
        <w:jc w:val="both"/>
        <w:rPr>
          <w:sz w:val="24"/>
          <w:szCs w:val="24"/>
          <w:lang w:val="en-US"/>
        </w:rPr>
      </w:pPr>
      <w:r>
        <w:rPr>
          <w:sz w:val="24"/>
          <w:szCs w:val="24"/>
          <w:lang w:val="en-US"/>
        </w:rPr>
        <w:t>After the partner</w:t>
      </w:r>
      <w:r w:rsidR="00D20871">
        <w:rPr>
          <w:sz w:val="24"/>
          <w:szCs w:val="24"/>
          <w:lang w:val="en-US"/>
        </w:rPr>
        <w:t>-</w:t>
      </w:r>
      <w:r>
        <w:rPr>
          <w:sz w:val="24"/>
          <w:szCs w:val="24"/>
          <w:lang w:val="en-US"/>
        </w:rPr>
        <w:t xml:space="preserve">selection phase the </w:t>
      </w:r>
      <w:r w:rsidR="00D20871">
        <w:rPr>
          <w:sz w:val="24"/>
          <w:szCs w:val="24"/>
          <w:lang w:val="en-US"/>
        </w:rPr>
        <w:t xml:space="preserve">5 min </w:t>
      </w:r>
      <w:r>
        <w:rPr>
          <w:sz w:val="24"/>
          <w:szCs w:val="24"/>
          <w:lang w:val="en-US"/>
        </w:rPr>
        <w:t xml:space="preserve">production phase followed. </w:t>
      </w:r>
      <w:r w:rsidR="00DC0341" w:rsidRPr="00105B1C">
        <w:rPr>
          <w:sz w:val="24"/>
          <w:szCs w:val="24"/>
          <w:lang w:val="en-US"/>
        </w:rPr>
        <w:t xml:space="preserve">We again applied </w:t>
      </w:r>
      <w:r>
        <w:rPr>
          <w:sz w:val="24"/>
          <w:szCs w:val="24"/>
          <w:lang w:val="en-US"/>
        </w:rPr>
        <w:t xml:space="preserve">the </w:t>
      </w:r>
      <w:r w:rsidR="00DC0341" w:rsidRPr="00105B1C">
        <w:rPr>
          <w:sz w:val="24"/>
          <w:szCs w:val="24"/>
          <w:lang w:val="en-US"/>
        </w:rPr>
        <w:t>equal</w:t>
      </w:r>
      <w:r>
        <w:rPr>
          <w:sz w:val="24"/>
          <w:szCs w:val="24"/>
          <w:lang w:val="en-US"/>
        </w:rPr>
        <w:t>-</w:t>
      </w:r>
      <w:r w:rsidR="00DC0341" w:rsidRPr="00105B1C">
        <w:rPr>
          <w:sz w:val="24"/>
          <w:szCs w:val="24"/>
          <w:lang w:val="en-US"/>
        </w:rPr>
        <w:t xml:space="preserve">share payment </w:t>
      </w:r>
      <w:r>
        <w:rPr>
          <w:sz w:val="24"/>
          <w:szCs w:val="24"/>
          <w:lang w:val="en-US"/>
        </w:rPr>
        <w:t xml:space="preserve">scheme </w:t>
      </w:r>
      <w:r w:rsidR="00DC0341" w:rsidRPr="00105B1C">
        <w:rPr>
          <w:sz w:val="24"/>
          <w:szCs w:val="24"/>
          <w:lang w:val="en-US"/>
        </w:rPr>
        <w:t xml:space="preserve">for the </w:t>
      </w:r>
      <w:r>
        <w:rPr>
          <w:sz w:val="24"/>
          <w:szCs w:val="24"/>
          <w:lang w:val="en-US"/>
        </w:rPr>
        <w:t>combined production in a team</w:t>
      </w:r>
      <w:r w:rsidR="00DC0341" w:rsidRPr="00105B1C">
        <w:rPr>
          <w:sz w:val="24"/>
          <w:szCs w:val="24"/>
          <w:lang w:val="en-US"/>
        </w:rPr>
        <w:t xml:space="preserve">. </w:t>
      </w:r>
      <w:r w:rsidR="00D20871">
        <w:rPr>
          <w:sz w:val="24"/>
          <w:szCs w:val="24"/>
          <w:lang w:val="en-US"/>
        </w:rPr>
        <w:t xml:space="preserve">After the production phase we elicited the </w:t>
      </w:r>
      <w:r w:rsidR="00DC0341" w:rsidRPr="00105B1C">
        <w:rPr>
          <w:sz w:val="24"/>
          <w:szCs w:val="24"/>
          <w:lang w:val="en-US"/>
        </w:rPr>
        <w:t xml:space="preserve">expectations </w:t>
      </w:r>
      <w:r w:rsidR="00D20871">
        <w:rPr>
          <w:sz w:val="24"/>
          <w:szCs w:val="24"/>
          <w:lang w:val="en-US"/>
        </w:rPr>
        <w:t>about the</w:t>
      </w:r>
      <w:r w:rsidR="00DC0341" w:rsidRPr="00105B1C">
        <w:rPr>
          <w:sz w:val="24"/>
          <w:szCs w:val="24"/>
          <w:lang w:val="en-US"/>
        </w:rPr>
        <w:t xml:space="preserve"> average productivity</w:t>
      </w:r>
      <w:r w:rsidR="00D20871">
        <w:rPr>
          <w:sz w:val="24"/>
          <w:szCs w:val="24"/>
          <w:lang w:val="en-US"/>
        </w:rPr>
        <w:t xml:space="preserve"> and distribution of productivity</w:t>
      </w:r>
      <w:r w:rsidR="00DC0341" w:rsidRPr="00105B1C">
        <w:rPr>
          <w:sz w:val="24"/>
          <w:szCs w:val="24"/>
          <w:lang w:val="en-US"/>
        </w:rPr>
        <w:t xml:space="preserve"> in </w:t>
      </w:r>
      <w:r w:rsidR="00D20871">
        <w:rPr>
          <w:sz w:val="24"/>
          <w:szCs w:val="24"/>
          <w:lang w:val="en-US"/>
        </w:rPr>
        <w:t xml:space="preserve">each </w:t>
      </w:r>
      <w:r w:rsidR="00DC0341" w:rsidRPr="00105B1C">
        <w:rPr>
          <w:sz w:val="24"/>
          <w:szCs w:val="24"/>
          <w:lang w:val="en-US"/>
        </w:rPr>
        <w:t xml:space="preserve">of these two </w:t>
      </w:r>
      <w:r w:rsidR="00DC0341" w:rsidRPr="00105B1C">
        <w:rPr>
          <w:sz w:val="24"/>
          <w:szCs w:val="24"/>
          <w:lang w:val="en-US"/>
        </w:rPr>
        <w:lastRenderedPageBreak/>
        <w:t xml:space="preserve">groups. </w:t>
      </w:r>
      <w:r w:rsidR="00D20871">
        <w:rPr>
          <w:sz w:val="24"/>
          <w:szCs w:val="24"/>
          <w:lang w:val="en-US"/>
        </w:rPr>
        <w:t>Each correct answer was</w:t>
      </w:r>
      <w:r w:rsidR="00DC0341" w:rsidRPr="00105B1C">
        <w:rPr>
          <w:sz w:val="24"/>
          <w:szCs w:val="24"/>
          <w:lang w:val="en-US"/>
        </w:rPr>
        <w:t xml:space="preserve"> </w:t>
      </w:r>
      <w:r w:rsidR="00D20871">
        <w:rPr>
          <w:sz w:val="24"/>
          <w:szCs w:val="24"/>
          <w:lang w:val="en-US"/>
        </w:rPr>
        <w:t xml:space="preserve">incentivized by </w:t>
      </w:r>
      <w:r w:rsidR="00DC0341" w:rsidRPr="00105B1C">
        <w:rPr>
          <w:sz w:val="24"/>
          <w:szCs w:val="24"/>
          <w:lang w:val="en-US"/>
        </w:rPr>
        <w:t xml:space="preserve">10 CZK. </w:t>
      </w:r>
      <w:r w:rsidR="00D20871">
        <w:rPr>
          <w:sz w:val="24"/>
          <w:szCs w:val="24"/>
          <w:lang w:val="en-US"/>
        </w:rPr>
        <w:t>A lower expected productivity may be the main reason for avoiding a partner from a group, the difference in the expected productivity between the two groups is thus our proxy for a taste-based discrimination.</w:t>
      </w:r>
    </w:p>
    <w:p w:rsidR="00BF5CC0" w:rsidRPr="00BF5CC0" w:rsidRDefault="00BF5CC0" w:rsidP="009B30E2">
      <w:pPr>
        <w:spacing w:line="360" w:lineRule="auto"/>
        <w:ind w:firstLine="284"/>
        <w:jc w:val="both"/>
        <w:rPr>
          <w:b/>
          <w:i/>
          <w:sz w:val="24"/>
          <w:szCs w:val="24"/>
          <w:lang w:val="en-US"/>
        </w:rPr>
      </w:pPr>
      <w:r>
        <w:rPr>
          <w:b/>
          <w:i/>
          <w:sz w:val="24"/>
          <w:szCs w:val="24"/>
          <w:lang w:val="en-US"/>
        </w:rPr>
        <w:t>Dictator game</w:t>
      </w:r>
    </w:p>
    <w:p w:rsidR="00DC0341" w:rsidRDefault="00D20871" w:rsidP="009B30E2">
      <w:pPr>
        <w:spacing w:line="360" w:lineRule="auto"/>
        <w:ind w:firstLine="284"/>
        <w:jc w:val="both"/>
        <w:rPr>
          <w:sz w:val="24"/>
          <w:szCs w:val="24"/>
          <w:lang w:val="en-US"/>
        </w:rPr>
      </w:pPr>
      <w:r>
        <w:rPr>
          <w:sz w:val="24"/>
          <w:szCs w:val="24"/>
          <w:lang w:val="en-US"/>
        </w:rPr>
        <w:t>I</w:t>
      </w:r>
      <w:r w:rsidRPr="00105B1C">
        <w:rPr>
          <w:sz w:val="24"/>
          <w:szCs w:val="24"/>
          <w:lang w:val="en-US"/>
        </w:rPr>
        <w:t xml:space="preserve">n </w:t>
      </w:r>
      <w:r w:rsidR="00BF5CC0">
        <w:rPr>
          <w:sz w:val="24"/>
          <w:szCs w:val="24"/>
          <w:lang w:val="en-US"/>
        </w:rPr>
        <w:t>r</w:t>
      </w:r>
      <w:r w:rsidRPr="00105B1C">
        <w:rPr>
          <w:sz w:val="24"/>
          <w:szCs w:val="24"/>
          <w:lang w:val="en-US"/>
        </w:rPr>
        <w:t xml:space="preserve">ound </w:t>
      </w:r>
      <w:r w:rsidR="00BF5CC0">
        <w:rPr>
          <w:sz w:val="24"/>
          <w:szCs w:val="24"/>
          <w:lang w:val="en-US"/>
        </w:rPr>
        <w:t xml:space="preserve">four </w:t>
      </w:r>
      <w:r>
        <w:rPr>
          <w:sz w:val="24"/>
          <w:szCs w:val="24"/>
          <w:lang w:val="en-US"/>
        </w:rPr>
        <w:t>w</w:t>
      </w:r>
      <w:r w:rsidR="00DC0341" w:rsidRPr="00105B1C">
        <w:rPr>
          <w:sz w:val="24"/>
          <w:szCs w:val="24"/>
          <w:lang w:val="en-US"/>
        </w:rPr>
        <w:t xml:space="preserve">e used a </w:t>
      </w:r>
      <w:r>
        <w:rPr>
          <w:sz w:val="24"/>
          <w:szCs w:val="24"/>
          <w:lang w:val="en-US"/>
        </w:rPr>
        <w:t xml:space="preserve">standard </w:t>
      </w:r>
      <w:r w:rsidR="00DC0341" w:rsidRPr="00105B1C">
        <w:rPr>
          <w:sz w:val="24"/>
          <w:szCs w:val="24"/>
          <w:lang w:val="en-US"/>
        </w:rPr>
        <w:t xml:space="preserve">dictator game </w:t>
      </w:r>
      <w:r>
        <w:rPr>
          <w:sz w:val="24"/>
          <w:szCs w:val="24"/>
          <w:lang w:val="en-US"/>
        </w:rPr>
        <w:t>(Kahneman et al. 1986)</w:t>
      </w:r>
      <w:r w:rsidR="00DC0341" w:rsidRPr="00105B1C">
        <w:rPr>
          <w:sz w:val="24"/>
          <w:szCs w:val="24"/>
          <w:lang w:val="en-US"/>
        </w:rPr>
        <w:t>. Subjects were given 100 CZK</w:t>
      </w:r>
      <w:r w:rsidR="00BF5CC0">
        <w:rPr>
          <w:sz w:val="24"/>
          <w:szCs w:val="24"/>
          <w:lang w:val="en-US"/>
        </w:rPr>
        <w:t xml:space="preserve"> (while</w:t>
      </w:r>
      <w:r w:rsidR="00DC0341" w:rsidRPr="00105B1C">
        <w:rPr>
          <w:sz w:val="24"/>
          <w:szCs w:val="24"/>
          <w:lang w:val="en-US"/>
        </w:rPr>
        <w:t xml:space="preserve"> the </w:t>
      </w:r>
      <w:r w:rsidR="00BF5CC0">
        <w:rPr>
          <w:sz w:val="24"/>
          <w:szCs w:val="24"/>
          <w:lang w:val="en-US"/>
        </w:rPr>
        <w:t xml:space="preserve">partner </w:t>
      </w:r>
      <w:r w:rsidR="00DC0341" w:rsidRPr="00105B1C">
        <w:rPr>
          <w:sz w:val="24"/>
          <w:szCs w:val="24"/>
          <w:lang w:val="en-US"/>
        </w:rPr>
        <w:t>0 CZK</w:t>
      </w:r>
      <w:r w:rsidR="00BF5CC0">
        <w:rPr>
          <w:sz w:val="24"/>
          <w:szCs w:val="24"/>
          <w:lang w:val="en-US"/>
        </w:rPr>
        <w:t>)</w:t>
      </w:r>
      <w:r>
        <w:rPr>
          <w:sz w:val="24"/>
          <w:szCs w:val="24"/>
          <w:lang w:val="en-US"/>
        </w:rPr>
        <w:t xml:space="preserve"> and were asked to divide this amount between themselves and the partner.</w:t>
      </w:r>
      <w:r w:rsidR="00BF5CC0">
        <w:rPr>
          <w:sz w:val="24"/>
          <w:szCs w:val="24"/>
          <w:lang w:val="en-US"/>
        </w:rPr>
        <w:t xml:space="preserve"> The partner had a passive role. </w:t>
      </w:r>
      <w:r w:rsidR="00DC0341" w:rsidRPr="00105B1C">
        <w:rPr>
          <w:sz w:val="24"/>
          <w:szCs w:val="24"/>
          <w:lang w:val="en-US"/>
        </w:rPr>
        <w:t xml:space="preserve"> </w:t>
      </w:r>
      <w:r w:rsidR="00BF5CC0">
        <w:rPr>
          <w:sz w:val="24"/>
          <w:szCs w:val="24"/>
          <w:lang w:val="en-US"/>
        </w:rPr>
        <w:t xml:space="preserve">The choice was made on one screen for both types of partner (a Roma and a non-Roma) simultaneously. Subjects were told that if this round would be selected for payment, one of the two partners would be selected at random. </w:t>
      </w:r>
    </w:p>
    <w:p w:rsidR="00363EA9" w:rsidRPr="00363EA9" w:rsidRDefault="00363EA9" w:rsidP="009B30E2">
      <w:pPr>
        <w:spacing w:line="360" w:lineRule="auto"/>
        <w:ind w:firstLine="284"/>
        <w:jc w:val="both"/>
        <w:rPr>
          <w:b/>
          <w:i/>
          <w:sz w:val="24"/>
          <w:szCs w:val="24"/>
          <w:lang w:val="en-US"/>
        </w:rPr>
      </w:pPr>
      <w:r w:rsidRPr="00363EA9">
        <w:rPr>
          <w:b/>
          <w:i/>
          <w:sz w:val="24"/>
          <w:szCs w:val="24"/>
          <w:lang w:val="en-US"/>
        </w:rPr>
        <w:t>Risk-preferences</w:t>
      </w:r>
      <w:r w:rsidR="00F86833">
        <w:rPr>
          <w:b/>
          <w:i/>
          <w:sz w:val="24"/>
          <w:szCs w:val="24"/>
          <w:lang w:val="en-US"/>
        </w:rPr>
        <w:t xml:space="preserve"> – incentivized elicitation</w:t>
      </w:r>
    </w:p>
    <w:p w:rsidR="00DC0341" w:rsidRPr="00105B1C" w:rsidRDefault="00363EA9" w:rsidP="009B30E2">
      <w:pPr>
        <w:spacing w:line="360" w:lineRule="auto"/>
        <w:ind w:firstLine="284"/>
        <w:jc w:val="both"/>
        <w:rPr>
          <w:sz w:val="24"/>
          <w:szCs w:val="24"/>
          <w:lang w:val="en-US"/>
        </w:rPr>
      </w:pPr>
      <w:r>
        <w:rPr>
          <w:sz w:val="24"/>
          <w:szCs w:val="24"/>
          <w:lang w:val="en-US"/>
        </w:rPr>
        <w:t>Round five featured an</w:t>
      </w:r>
      <w:r w:rsidR="00DC0341" w:rsidRPr="00105B1C">
        <w:rPr>
          <w:sz w:val="24"/>
          <w:szCs w:val="24"/>
          <w:lang w:val="en-US"/>
        </w:rPr>
        <w:t xml:space="preserve"> MPL </w:t>
      </w:r>
      <w:r>
        <w:rPr>
          <w:sz w:val="24"/>
          <w:szCs w:val="24"/>
          <w:lang w:val="en-US"/>
        </w:rPr>
        <w:t xml:space="preserve">where subjects indicated their preference in </w:t>
      </w:r>
      <w:r w:rsidR="00DC0341" w:rsidRPr="00105B1C">
        <w:rPr>
          <w:sz w:val="24"/>
          <w:szCs w:val="24"/>
          <w:lang w:val="en-US"/>
        </w:rPr>
        <w:t xml:space="preserve">ten situations </w:t>
      </w:r>
      <w:r>
        <w:rPr>
          <w:sz w:val="24"/>
          <w:szCs w:val="24"/>
          <w:lang w:val="en-US"/>
        </w:rPr>
        <w:t xml:space="preserve">over </w:t>
      </w:r>
      <w:r w:rsidR="00DC0341" w:rsidRPr="00105B1C">
        <w:rPr>
          <w:sz w:val="24"/>
          <w:szCs w:val="24"/>
          <w:lang w:val="en-US"/>
        </w:rPr>
        <w:t xml:space="preserve">a </w:t>
      </w:r>
      <w:r>
        <w:rPr>
          <w:sz w:val="24"/>
          <w:szCs w:val="24"/>
          <w:lang w:val="en-US"/>
        </w:rPr>
        <w:t>safe</w:t>
      </w:r>
      <w:r w:rsidR="00DC0341" w:rsidRPr="00105B1C">
        <w:rPr>
          <w:sz w:val="24"/>
          <w:szCs w:val="24"/>
          <w:lang w:val="en-US"/>
        </w:rPr>
        <w:t xml:space="preserve"> amount </w:t>
      </w:r>
      <w:r>
        <w:rPr>
          <w:sz w:val="24"/>
          <w:szCs w:val="24"/>
          <w:lang w:val="en-US"/>
        </w:rPr>
        <w:t xml:space="preserve">paid and an </w:t>
      </w:r>
      <w:r w:rsidR="00DC0341" w:rsidRPr="00105B1C">
        <w:rPr>
          <w:sz w:val="24"/>
          <w:szCs w:val="24"/>
          <w:lang w:val="en-US"/>
        </w:rPr>
        <w:t xml:space="preserve">“all or nothing” lottery </w:t>
      </w:r>
      <w:r>
        <w:rPr>
          <w:sz w:val="24"/>
          <w:szCs w:val="24"/>
          <w:lang w:val="en-US"/>
        </w:rPr>
        <w:t xml:space="preserve">where </w:t>
      </w:r>
      <w:r w:rsidR="00DC0341" w:rsidRPr="00105B1C">
        <w:rPr>
          <w:sz w:val="24"/>
          <w:szCs w:val="24"/>
          <w:lang w:val="en-US"/>
        </w:rPr>
        <w:t xml:space="preserve">they had </w:t>
      </w:r>
      <w:r>
        <w:rPr>
          <w:sz w:val="24"/>
          <w:szCs w:val="24"/>
          <w:lang w:val="en-US"/>
        </w:rPr>
        <w:t xml:space="preserve">a </w:t>
      </w:r>
      <w:r w:rsidR="00DC0341" w:rsidRPr="00105B1C">
        <w:rPr>
          <w:sz w:val="24"/>
          <w:szCs w:val="24"/>
          <w:lang w:val="en-US"/>
        </w:rPr>
        <w:t>50% chance to win a larger amount</w:t>
      </w:r>
      <w:r>
        <w:rPr>
          <w:sz w:val="24"/>
          <w:szCs w:val="24"/>
          <w:lang w:val="en-US"/>
        </w:rPr>
        <w:t xml:space="preserve"> or win nothing</w:t>
      </w:r>
      <w:r w:rsidR="00DC0341" w:rsidRPr="00105B1C">
        <w:rPr>
          <w:sz w:val="24"/>
          <w:szCs w:val="24"/>
          <w:lang w:val="en-US"/>
        </w:rPr>
        <w:t xml:space="preserve">. </w:t>
      </w:r>
      <w:r>
        <w:rPr>
          <w:sz w:val="24"/>
          <w:szCs w:val="24"/>
          <w:lang w:val="en-US"/>
        </w:rPr>
        <w:t xml:space="preserve">The lottery option </w:t>
      </w:r>
      <w:r w:rsidR="00DC0341" w:rsidRPr="00105B1C">
        <w:rPr>
          <w:sz w:val="24"/>
          <w:szCs w:val="24"/>
          <w:lang w:val="en-US"/>
        </w:rPr>
        <w:t xml:space="preserve">was </w:t>
      </w:r>
      <w:r>
        <w:rPr>
          <w:sz w:val="24"/>
          <w:szCs w:val="24"/>
          <w:lang w:val="en-US"/>
        </w:rPr>
        <w:t xml:space="preserve">held constant across </w:t>
      </w:r>
      <w:r w:rsidR="00DC0341" w:rsidRPr="00105B1C">
        <w:rPr>
          <w:sz w:val="24"/>
          <w:szCs w:val="24"/>
          <w:lang w:val="en-US"/>
        </w:rPr>
        <w:t xml:space="preserve">all ten </w:t>
      </w:r>
      <w:r>
        <w:rPr>
          <w:sz w:val="24"/>
          <w:szCs w:val="24"/>
          <w:lang w:val="en-US"/>
        </w:rPr>
        <w:t>choice-pairs</w:t>
      </w:r>
      <w:r w:rsidR="00DC0341" w:rsidRPr="00105B1C">
        <w:rPr>
          <w:sz w:val="24"/>
          <w:szCs w:val="24"/>
          <w:lang w:val="en-US"/>
        </w:rPr>
        <w:t xml:space="preserve"> while the safe amount was gradually increasing. </w:t>
      </w:r>
    </w:p>
    <w:p w:rsidR="00363EA9" w:rsidRDefault="00DC0341" w:rsidP="009B30E2">
      <w:pPr>
        <w:spacing w:line="360" w:lineRule="auto"/>
        <w:ind w:firstLine="284"/>
        <w:jc w:val="both"/>
        <w:rPr>
          <w:sz w:val="24"/>
          <w:szCs w:val="24"/>
          <w:lang w:val="en-US"/>
        </w:rPr>
      </w:pPr>
      <w:r w:rsidRPr="00363EA9">
        <w:rPr>
          <w:b/>
          <w:i/>
          <w:sz w:val="24"/>
          <w:szCs w:val="24"/>
          <w:lang w:val="en-US"/>
        </w:rPr>
        <w:t>Questionnaire</w:t>
      </w:r>
      <w:r w:rsidRPr="00105B1C">
        <w:rPr>
          <w:sz w:val="24"/>
          <w:szCs w:val="24"/>
          <w:lang w:val="en-US"/>
        </w:rPr>
        <w:t xml:space="preserve"> </w:t>
      </w:r>
    </w:p>
    <w:p w:rsidR="00DC0341" w:rsidRDefault="00363EA9" w:rsidP="009B30E2">
      <w:pPr>
        <w:spacing w:line="360" w:lineRule="auto"/>
        <w:ind w:firstLine="284"/>
        <w:jc w:val="both"/>
        <w:rPr>
          <w:sz w:val="24"/>
          <w:szCs w:val="24"/>
          <w:lang w:val="en-US"/>
        </w:rPr>
      </w:pPr>
      <w:r>
        <w:rPr>
          <w:sz w:val="24"/>
          <w:szCs w:val="24"/>
          <w:lang w:val="en-US"/>
        </w:rPr>
        <w:t>Before they received payment,</w:t>
      </w:r>
      <w:r w:rsidR="00DC0341" w:rsidRPr="00105B1C">
        <w:rPr>
          <w:sz w:val="24"/>
          <w:szCs w:val="24"/>
          <w:lang w:val="en-US"/>
        </w:rPr>
        <w:t xml:space="preserve"> participants </w:t>
      </w:r>
      <w:r>
        <w:rPr>
          <w:sz w:val="24"/>
          <w:szCs w:val="24"/>
          <w:lang w:val="en-US"/>
        </w:rPr>
        <w:t xml:space="preserve">had filled in a short questionnaire that among others included a set of three </w:t>
      </w:r>
      <w:r w:rsidR="00DC0341" w:rsidRPr="00105B1C">
        <w:rPr>
          <w:sz w:val="24"/>
          <w:szCs w:val="24"/>
          <w:lang w:val="en-US"/>
        </w:rPr>
        <w:t>question</w:t>
      </w:r>
      <w:r>
        <w:rPr>
          <w:sz w:val="24"/>
          <w:szCs w:val="24"/>
          <w:lang w:val="en-US"/>
        </w:rPr>
        <w:t xml:space="preserve"> on personal experience with the Roma</w:t>
      </w:r>
      <w:r w:rsidR="00DC0341" w:rsidRPr="00105B1C">
        <w:rPr>
          <w:sz w:val="24"/>
          <w:szCs w:val="24"/>
          <w:lang w:val="en-US"/>
        </w:rPr>
        <w:t xml:space="preserve">: </w:t>
      </w:r>
      <w:r>
        <w:rPr>
          <w:sz w:val="24"/>
          <w:szCs w:val="24"/>
          <w:lang w:val="en-US"/>
        </w:rPr>
        <w:t>(</w:t>
      </w:r>
      <w:proofErr w:type="spellStart"/>
      <w:r>
        <w:rPr>
          <w:sz w:val="24"/>
          <w:szCs w:val="24"/>
          <w:lang w:val="en-US"/>
        </w:rPr>
        <w:t>i</w:t>
      </w:r>
      <w:proofErr w:type="spellEnd"/>
      <w:r>
        <w:rPr>
          <w:sz w:val="24"/>
          <w:szCs w:val="24"/>
          <w:lang w:val="en-US"/>
        </w:rPr>
        <w:t xml:space="preserve">) </w:t>
      </w:r>
      <w:r w:rsidR="00DC0341" w:rsidRPr="00105B1C">
        <w:rPr>
          <w:sz w:val="24"/>
          <w:szCs w:val="24"/>
          <w:lang w:val="en-US"/>
        </w:rPr>
        <w:t xml:space="preserve">Would you say you have a lot of experience with Roma minority? </w:t>
      </w:r>
      <w:r>
        <w:rPr>
          <w:sz w:val="24"/>
          <w:szCs w:val="24"/>
          <w:lang w:val="en-US"/>
        </w:rPr>
        <w:t xml:space="preserve">(ii) </w:t>
      </w:r>
      <w:r w:rsidR="00DC0341" w:rsidRPr="00105B1C">
        <w:rPr>
          <w:sz w:val="24"/>
          <w:szCs w:val="24"/>
          <w:lang w:val="en-US"/>
        </w:rPr>
        <w:t xml:space="preserve">Do you personally know a member of Roma community? </w:t>
      </w:r>
      <w:r>
        <w:rPr>
          <w:sz w:val="24"/>
          <w:szCs w:val="24"/>
          <w:lang w:val="en-US"/>
        </w:rPr>
        <w:t xml:space="preserve">(iii) </w:t>
      </w:r>
      <w:r w:rsidR="00DC0341" w:rsidRPr="00105B1C">
        <w:rPr>
          <w:sz w:val="24"/>
          <w:szCs w:val="24"/>
          <w:lang w:val="en-US"/>
        </w:rPr>
        <w:t>Do you encounter the Roma seldom or rather frequently?</w:t>
      </w:r>
      <w:r w:rsidR="00B5628E">
        <w:rPr>
          <w:sz w:val="24"/>
          <w:szCs w:val="24"/>
          <w:lang w:val="en-US"/>
        </w:rPr>
        <w:t xml:space="preserve"> The aim was to investigate the role of the contact hypothesis </w:t>
      </w:r>
      <w:r w:rsidR="00551B70">
        <w:rPr>
          <w:sz w:val="24"/>
          <w:szCs w:val="24"/>
          <w:lang w:val="en-US"/>
        </w:rPr>
        <w:t>(Amir, 1969).</w:t>
      </w:r>
      <w:r w:rsidR="00F86833">
        <w:rPr>
          <w:sz w:val="24"/>
          <w:szCs w:val="24"/>
          <w:lang w:val="en-US"/>
        </w:rPr>
        <w:t xml:space="preserve"> Other questions included standardized questions on risk preferences, time preferences, and generalized trust.</w:t>
      </w:r>
    </w:p>
    <w:p w:rsidR="00363EA9" w:rsidRPr="00105B1C" w:rsidRDefault="00363EA9" w:rsidP="009B30E2">
      <w:pPr>
        <w:spacing w:line="360" w:lineRule="auto"/>
        <w:ind w:firstLine="284"/>
        <w:jc w:val="both"/>
        <w:rPr>
          <w:sz w:val="24"/>
          <w:szCs w:val="24"/>
          <w:lang w:val="en-US"/>
        </w:rPr>
      </w:pPr>
      <w:r>
        <w:rPr>
          <w:sz w:val="24"/>
          <w:szCs w:val="24"/>
          <w:lang w:val="en-US"/>
        </w:rPr>
        <w:t xml:space="preserve">The payment was determined by the randomly chosen round and the individual choices of subjects. Subjects were told that the decisions of the </w:t>
      </w:r>
      <w:r>
        <w:rPr>
          <w:sz w:val="24"/>
          <w:szCs w:val="24"/>
          <w:lang w:val="en-US"/>
        </w:rPr>
        <w:lastRenderedPageBreak/>
        <w:t xml:space="preserve">partners were yet to be collected and once collected, subjects would be paid the full amount either by a bank transfer, or in cash upon another arrival to the laboratory. Most subjects opted for the bank transfer. </w:t>
      </w:r>
    </w:p>
    <w:p w:rsidR="00006510" w:rsidRPr="00363EA9" w:rsidRDefault="00363EA9" w:rsidP="009B30E2">
      <w:pPr>
        <w:spacing w:line="360" w:lineRule="auto"/>
        <w:ind w:firstLine="284"/>
        <w:jc w:val="both"/>
        <w:rPr>
          <w:b/>
          <w:i/>
          <w:sz w:val="24"/>
          <w:szCs w:val="24"/>
          <w:lang w:val="en-US"/>
        </w:rPr>
      </w:pPr>
      <w:r w:rsidRPr="00363EA9">
        <w:rPr>
          <w:b/>
          <w:i/>
          <w:sz w:val="24"/>
          <w:szCs w:val="24"/>
          <w:lang w:val="en-US"/>
        </w:rPr>
        <w:t xml:space="preserve">Second stage </w:t>
      </w:r>
      <w:r>
        <w:rPr>
          <w:b/>
          <w:i/>
          <w:sz w:val="24"/>
          <w:szCs w:val="24"/>
          <w:lang w:val="en-US"/>
        </w:rPr>
        <w:t xml:space="preserve">– decisions of partners </w:t>
      </w:r>
    </w:p>
    <w:p w:rsidR="004F5B50" w:rsidRDefault="00C76470" w:rsidP="009B30E2">
      <w:pPr>
        <w:spacing w:line="360" w:lineRule="auto"/>
        <w:ind w:firstLine="284"/>
        <w:jc w:val="both"/>
        <w:rPr>
          <w:sz w:val="24"/>
          <w:szCs w:val="24"/>
          <w:lang w:val="en-US"/>
        </w:rPr>
      </w:pPr>
      <w:r w:rsidRPr="00105B1C">
        <w:rPr>
          <w:sz w:val="24"/>
          <w:szCs w:val="24"/>
          <w:lang w:val="en-US"/>
        </w:rPr>
        <w:t>The second stage procedure</w:t>
      </w:r>
      <w:r w:rsidR="00363EA9">
        <w:rPr>
          <w:sz w:val="24"/>
          <w:szCs w:val="24"/>
          <w:lang w:val="en-US"/>
        </w:rPr>
        <w:t xml:space="preserve"> </w:t>
      </w:r>
      <w:r w:rsidR="006B4848">
        <w:rPr>
          <w:sz w:val="24"/>
          <w:szCs w:val="24"/>
          <w:lang w:val="en-US"/>
        </w:rPr>
        <w:t xml:space="preserve">was implemented with the Roma and non-Roma partners in the lab-in-the-field setting and </w:t>
      </w:r>
      <w:r w:rsidR="00363EA9">
        <w:rPr>
          <w:sz w:val="24"/>
          <w:szCs w:val="24"/>
          <w:lang w:val="en-US"/>
        </w:rPr>
        <w:t>wa</w:t>
      </w:r>
      <w:r w:rsidRPr="00105B1C">
        <w:rPr>
          <w:sz w:val="24"/>
          <w:szCs w:val="24"/>
          <w:lang w:val="en-US"/>
        </w:rPr>
        <w:t xml:space="preserve">s </w:t>
      </w:r>
      <w:r w:rsidR="00E916F5" w:rsidRPr="00105B1C">
        <w:rPr>
          <w:sz w:val="24"/>
          <w:szCs w:val="24"/>
          <w:lang w:val="en-US"/>
        </w:rPr>
        <w:t xml:space="preserve">almost identical </w:t>
      </w:r>
      <w:r w:rsidR="006B4848">
        <w:rPr>
          <w:sz w:val="24"/>
          <w:szCs w:val="24"/>
          <w:lang w:val="en-US"/>
        </w:rPr>
        <w:t>to</w:t>
      </w:r>
      <w:r w:rsidR="00E916F5" w:rsidRPr="00105B1C">
        <w:rPr>
          <w:sz w:val="24"/>
          <w:szCs w:val="24"/>
          <w:lang w:val="en-US"/>
        </w:rPr>
        <w:t xml:space="preserve"> the</w:t>
      </w:r>
      <w:r w:rsidRPr="00105B1C">
        <w:rPr>
          <w:sz w:val="24"/>
          <w:szCs w:val="24"/>
          <w:lang w:val="en-US"/>
        </w:rPr>
        <w:t xml:space="preserve"> first stage</w:t>
      </w:r>
      <w:r w:rsidR="00E916F5" w:rsidRPr="00105B1C">
        <w:rPr>
          <w:sz w:val="24"/>
          <w:szCs w:val="24"/>
          <w:lang w:val="en-US"/>
        </w:rPr>
        <w:t xml:space="preserve"> as</w:t>
      </w:r>
      <w:r w:rsidRPr="00105B1C">
        <w:rPr>
          <w:sz w:val="24"/>
          <w:szCs w:val="24"/>
          <w:lang w:val="en-US"/>
        </w:rPr>
        <w:t xml:space="preserve"> it consist</w:t>
      </w:r>
      <w:r w:rsidR="006B4848">
        <w:rPr>
          <w:sz w:val="24"/>
          <w:szCs w:val="24"/>
          <w:lang w:val="en-US"/>
        </w:rPr>
        <w:t>ed</w:t>
      </w:r>
      <w:r w:rsidRPr="00105B1C">
        <w:rPr>
          <w:sz w:val="24"/>
          <w:szCs w:val="24"/>
          <w:lang w:val="en-US"/>
        </w:rPr>
        <w:t xml:space="preserve"> of three </w:t>
      </w:r>
      <w:r w:rsidR="006B4848">
        <w:rPr>
          <w:sz w:val="24"/>
          <w:szCs w:val="24"/>
          <w:lang w:val="en-US"/>
        </w:rPr>
        <w:t xml:space="preserve">performance </w:t>
      </w:r>
      <w:r w:rsidRPr="00105B1C">
        <w:rPr>
          <w:sz w:val="24"/>
          <w:szCs w:val="24"/>
          <w:lang w:val="en-US"/>
        </w:rPr>
        <w:t xml:space="preserve">rounds and </w:t>
      </w:r>
      <w:r w:rsidR="006B4848">
        <w:rPr>
          <w:sz w:val="24"/>
          <w:szCs w:val="24"/>
          <w:lang w:val="en-US"/>
        </w:rPr>
        <w:t xml:space="preserve">several </w:t>
      </w:r>
      <w:r w:rsidRPr="00105B1C">
        <w:rPr>
          <w:sz w:val="24"/>
          <w:szCs w:val="24"/>
          <w:lang w:val="en-US"/>
        </w:rPr>
        <w:t>additional tasks</w:t>
      </w:r>
      <w:r w:rsidR="00C70B37">
        <w:rPr>
          <w:sz w:val="24"/>
          <w:szCs w:val="24"/>
          <w:lang w:val="en-US"/>
        </w:rPr>
        <w:t>.</w:t>
      </w:r>
      <w:r w:rsidR="00024E31">
        <w:rPr>
          <w:rStyle w:val="Znakapoznpodarou"/>
          <w:sz w:val="24"/>
          <w:szCs w:val="24"/>
          <w:lang w:val="en-US"/>
        </w:rPr>
        <w:footnoteReference w:id="5"/>
      </w:r>
      <w:r w:rsidR="006B4848">
        <w:rPr>
          <w:sz w:val="24"/>
          <w:szCs w:val="24"/>
          <w:lang w:val="en-US"/>
        </w:rPr>
        <w:t xml:space="preserve"> The practice, f</w:t>
      </w:r>
      <w:r w:rsidRPr="00105B1C">
        <w:rPr>
          <w:sz w:val="24"/>
          <w:szCs w:val="24"/>
          <w:lang w:val="en-US"/>
        </w:rPr>
        <w:t>irst and second round</w:t>
      </w:r>
      <w:r w:rsidR="006B4848">
        <w:rPr>
          <w:sz w:val="24"/>
          <w:szCs w:val="24"/>
          <w:lang w:val="en-US"/>
        </w:rPr>
        <w:t>s</w:t>
      </w:r>
      <w:r w:rsidRPr="00105B1C">
        <w:rPr>
          <w:sz w:val="24"/>
          <w:szCs w:val="24"/>
          <w:lang w:val="en-US"/>
        </w:rPr>
        <w:t xml:space="preserve"> </w:t>
      </w:r>
      <w:r w:rsidR="006B4848">
        <w:rPr>
          <w:sz w:val="24"/>
          <w:szCs w:val="24"/>
          <w:lang w:val="en-US"/>
        </w:rPr>
        <w:t>we</w:t>
      </w:r>
      <w:r w:rsidRPr="00105B1C">
        <w:rPr>
          <w:sz w:val="24"/>
          <w:szCs w:val="24"/>
          <w:lang w:val="en-US"/>
        </w:rPr>
        <w:t xml:space="preserve">re </w:t>
      </w:r>
      <w:r w:rsidR="006B4848">
        <w:rPr>
          <w:sz w:val="24"/>
          <w:szCs w:val="24"/>
          <w:lang w:val="en-US"/>
        </w:rPr>
        <w:t>the same as in stage one, including the elicitation of expectations. The only difference comes with the t</w:t>
      </w:r>
      <w:r w:rsidRPr="00105B1C">
        <w:rPr>
          <w:sz w:val="24"/>
          <w:szCs w:val="24"/>
          <w:lang w:val="en-US"/>
        </w:rPr>
        <w:t>hird round</w:t>
      </w:r>
      <w:r w:rsidR="006B4848">
        <w:rPr>
          <w:sz w:val="24"/>
          <w:szCs w:val="24"/>
          <w:lang w:val="en-US"/>
        </w:rPr>
        <w:t xml:space="preserve"> where no selection of partners occurred</w:t>
      </w:r>
      <w:r w:rsidR="004F5B50" w:rsidRPr="00105B1C">
        <w:rPr>
          <w:sz w:val="24"/>
          <w:szCs w:val="24"/>
          <w:lang w:val="en-US"/>
        </w:rPr>
        <w:t xml:space="preserve">. </w:t>
      </w:r>
      <w:r w:rsidR="006B4848">
        <w:rPr>
          <w:sz w:val="24"/>
          <w:szCs w:val="24"/>
          <w:lang w:val="en-US"/>
        </w:rPr>
        <w:t>Participants in</w:t>
      </w:r>
      <w:r w:rsidR="00595932">
        <w:rPr>
          <w:sz w:val="24"/>
          <w:szCs w:val="24"/>
          <w:lang w:val="en-US"/>
        </w:rPr>
        <w:t xml:space="preserve"> this round </w:t>
      </w:r>
      <w:r w:rsidR="006B4848">
        <w:rPr>
          <w:sz w:val="24"/>
          <w:szCs w:val="24"/>
          <w:lang w:val="en-US"/>
        </w:rPr>
        <w:t xml:space="preserve">were re-matched to a different </w:t>
      </w:r>
      <w:r w:rsidR="00595932">
        <w:rPr>
          <w:sz w:val="24"/>
          <w:szCs w:val="24"/>
          <w:lang w:val="en-US"/>
        </w:rPr>
        <w:t>“another participant</w:t>
      </w:r>
      <w:r w:rsidR="006B4848">
        <w:rPr>
          <w:sz w:val="24"/>
          <w:szCs w:val="24"/>
          <w:lang w:val="en-US"/>
        </w:rPr>
        <w:t>”</w:t>
      </w:r>
      <w:r w:rsidR="00595932">
        <w:rPr>
          <w:sz w:val="24"/>
          <w:szCs w:val="24"/>
          <w:lang w:val="en-US"/>
        </w:rPr>
        <w:t xml:space="preserve"> than in round 2</w:t>
      </w:r>
      <w:r w:rsidR="006B4848">
        <w:rPr>
          <w:sz w:val="24"/>
          <w:szCs w:val="24"/>
          <w:lang w:val="en-US"/>
        </w:rPr>
        <w:t xml:space="preserve"> and performed the production phase</w:t>
      </w:r>
      <w:r w:rsidR="00595932">
        <w:rPr>
          <w:sz w:val="24"/>
          <w:szCs w:val="24"/>
          <w:lang w:val="en-US"/>
        </w:rPr>
        <w:t xml:space="preserve">. </w:t>
      </w:r>
      <w:r w:rsidR="006B4848">
        <w:rPr>
          <w:sz w:val="24"/>
          <w:szCs w:val="24"/>
          <w:lang w:val="en-US"/>
        </w:rPr>
        <w:t>We then elicited the second order</w:t>
      </w:r>
      <w:r w:rsidR="007E0390">
        <w:rPr>
          <w:sz w:val="24"/>
          <w:szCs w:val="24"/>
          <w:lang w:val="en-US"/>
        </w:rPr>
        <w:t xml:space="preserve"> beliefs on </w:t>
      </w:r>
      <w:r w:rsidR="006B4848">
        <w:rPr>
          <w:sz w:val="24"/>
          <w:szCs w:val="24"/>
          <w:lang w:val="en-US"/>
        </w:rPr>
        <w:t xml:space="preserve">the </w:t>
      </w:r>
      <w:r w:rsidR="007E0390">
        <w:rPr>
          <w:sz w:val="24"/>
          <w:szCs w:val="24"/>
          <w:lang w:val="en-US"/>
        </w:rPr>
        <w:t xml:space="preserve">productivity expectations </w:t>
      </w:r>
      <w:r w:rsidR="006B4848">
        <w:rPr>
          <w:sz w:val="24"/>
          <w:szCs w:val="24"/>
          <w:lang w:val="en-US"/>
        </w:rPr>
        <w:t>in the group of</w:t>
      </w:r>
      <w:r w:rsidR="007E0390">
        <w:rPr>
          <w:sz w:val="24"/>
          <w:szCs w:val="24"/>
          <w:lang w:val="en-US"/>
        </w:rPr>
        <w:t xml:space="preserve"> </w:t>
      </w:r>
      <w:r w:rsidR="006B4848">
        <w:rPr>
          <w:sz w:val="24"/>
          <w:szCs w:val="24"/>
          <w:lang w:val="en-US"/>
        </w:rPr>
        <w:t>“</w:t>
      </w:r>
      <w:r w:rsidR="007E0390">
        <w:rPr>
          <w:sz w:val="24"/>
          <w:szCs w:val="24"/>
          <w:lang w:val="en-US"/>
        </w:rPr>
        <w:t>other participants</w:t>
      </w:r>
      <w:r w:rsidR="006B4848">
        <w:rPr>
          <w:sz w:val="24"/>
          <w:szCs w:val="24"/>
          <w:lang w:val="en-US"/>
        </w:rPr>
        <w:t>”</w:t>
      </w:r>
      <w:r w:rsidR="007E0390">
        <w:rPr>
          <w:sz w:val="24"/>
          <w:szCs w:val="24"/>
          <w:lang w:val="en-US"/>
        </w:rPr>
        <w:t xml:space="preserve"> – </w:t>
      </w:r>
      <w:r w:rsidR="006B4848">
        <w:rPr>
          <w:sz w:val="24"/>
          <w:szCs w:val="24"/>
          <w:lang w:val="en-US"/>
        </w:rPr>
        <w:t xml:space="preserve">what the “other participants” expected the average productivity to be among </w:t>
      </w:r>
      <w:r w:rsidR="007E0390">
        <w:rPr>
          <w:sz w:val="24"/>
          <w:szCs w:val="24"/>
          <w:lang w:val="en-US"/>
        </w:rPr>
        <w:t xml:space="preserve">both </w:t>
      </w:r>
      <w:r w:rsidR="006B4848">
        <w:rPr>
          <w:sz w:val="24"/>
          <w:szCs w:val="24"/>
          <w:lang w:val="en-US"/>
        </w:rPr>
        <w:t>the</w:t>
      </w:r>
      <w:r w:rsidR="007E0390">
        <w:rPr>
          <w:sz w:val="24"/>
          <w:szCs w:val="24"/>
          <w:lang w:val="en-US"/>
        </w:rPr>
        <w:t xml:space="preserve"> Roma and non-Roma</w:t>
      </w:r>
      <w:r w:rsidR="006B4848">
        <w:rPr>
          <w:sz w:val="24"/>
          <w:szCs w:val="24"/>
          <w:lang w:val="en-US"/>
        </w:rPr>
        <w:t>.</w:t>
      </w:r>
      <w:r w:rsidR="007E0390">
        <w:rPr>
          <w:sz w:val="24"/>
          <w:szCs w:val="24"/>
          <w:lang w:val="en-US"/>
        </w:rPr>
        <w:t xml:space="preserve"> </w:t>
      </w:r>
      <w:r w:rsidR="00E5721C">
        <w:rPr>
          <w:sz w:val="24"/>
          <w:szCs w:val="24"/>
          <w:lang w:val="en-US"/>
        </w:rPr>
        <w:t>The accuracy was rewarded by 10 CZK.</w:t>
      </w:r>
    </w:p>
    <w:p w:rsidR="00345160" w:rsidRPr="00105B1C" w:rsidRDefault="009C528D" w:rsidP="009B30E2">
      <w:pPr>
        <w:spacing w:line="360" w:lineRule="auto"/>
        <w:ind w:firstLine="284"/>
        <w:jc w:val="both"/>
        <w:rPr>
          <w:sz w:val="24"/>
          <w:szCs w:val="24"/>
          <w:lang w:val="en-US"/>
        </w:rPr>
      </w:pPr>
      <w:r w:rsidRPr="00105B1C">
        <w:rPr>
          <w:sz w:val="24"/>
          <w:szCs w:val="24"/>
          <w:lang w:val="en-US"/>
        </w:rPr>
        <w:t>Additional tasks</w:t>
      </w:r>
      <w:r w:rsidR="005961E7" w:rsidRPr="00105B1C">
        <w:rPr>
          <w:sz w:val="24"/>
          <w:szCs w:val="24"/>
          <w:lang w:val="en-US"/>
        </w:rPr>
        <w:t xml:space="preserve"> </w:t>
      </w:r>
      <w:r w:rsidR="00E5721C">
        <w:rPr>
          <w:sz w:val="24"/>
          <w:szCs w:val="24"/>
          <w:lang w:val="en-US"/>
        </w:rPr>
        <w:t xml:space="preserve">included the incentivized elicitation of the </w:t>
      </w:r>
      <w:r w:rsidR="007E0390">
        <w:rPr>
          <w:sz w:val="24"/>
          <w:szCs w:val="24"/>
          <w:lang w:val="en-US"/>
        </w:rPr>
        <w:t>expectations</w:t>
      </w:r>
      <w:r w:rsidR="003D69F9" w:rsidRPr="00105B1C">
        <w:rPr>
          <w:sz w:val="24"/>
          <w:szCs w:val="24"/>
          <w:lang w:val="en-US"/>
        </w:rPr>
        <w:t xml:space="preserve"> </w:t>
      </w:r>
      <w:r w:rsidR="00E5721C">
        <w:rPr>
          <w:sz w:val="24"/>
          <w:szCs w:val="24"/>
          <w:lang w:val="en-US"/>
        </w:rPr>
        <w:t>about</w:t>
      </w:r>
      <w:r w:rsidR="003D69F9" w:rsidRPr="00105B1C">
        <w:rPr>
          <w:sz w:val="24"/>
          <w:szCs w:val="24"/>
          <w:lang w:val="en-US"/>
        </w:rPr>
        <w:t xml:space="preserve"> the </w:t>
      </w:r>
      <w:r w:rsidR="00E5721C">
        <w:rPr>
          <w:sz w:val="24"/>
          <w:szCs w:val="24"/>
          <w:lang w:val="en-US"/>
        </w:rPr>
        <w:t xml:space="preserve">behavior of the first movers in the </w:t>
      </w:r>
      <w:r w:rsidR="003D69F9" w:rsidRPr="00105B1C">
        <w:rPr>
          <w:sz w:val="24"/>
          <w:szCs w:val="24"/>
          <w:lang w:val="en-US"/>
        </w:rPr>
        <w:t xml:space="preserve">dictator game </w:t>
      </w:r>
      <w:r w:rsidR="00E5721C">
        <w:rPr>
          <w:sz w:val="24"/>
          <w:szCs w:val="24"/>
          <w:lang w:val="en-US"/>
        </w:rPr>
        <w:t>(</w:t>
      </w:r>
      <w:r w:rsidR="003D69F9" w:rsidRPr="00105B1C">
        <w:rPr>
          <w:sz w:val="24"/>
          <w:szCs w:val="24"/>
          <w:lang w:val="en-US"/>
        </w:rPr>
        <w:t>from the first stage</w:t>
      </w:r>
      <w:r w:rsidR="00E5721C">
        <w:rPr>
          <w:sz w:val="24"/>
          <w:szCs w:val="24"/>
          <w:lang w:val="en-US"/>
        </w:rPr>
        <w:t>)</w:t>
      </w:r>
      <w:r w:rsidR="003D69F9" w:rsidRPr="00105B1C">
        <w:rPr>
          <w:sz w:val="24"/>
          <w:szCs w:val="24"/>
          <w:lang w:val="en-US"/>
        </w:rPr>
        <w:t xml:space="preserve">, asking how much they </w:t>
      </w:r>
      <w:r w:rsidR="00E5721C">
        <w:rPr>
          <w:sz w:val="24"/>
          <w:szCs w:val="24"/>
          <w:lang w:val="en-US"/>
        </w:rPr>
        <w:t>expected</w:t>
      </w:r>
      <w:r w:rsidR="003D69F9" w:rsidRPr="00105B1C">
        <w:rPr>
          <w:sz w:val="24"/>
          <w:szCs w:val="24"/>
          <w:lang w:val="en-US"/>
        </w:rPr>
        <w:t xml:space="preserve"> other participants </w:t>
      </w:r>
      <w:r w:rsidR="00E5721C">
        <w:rPr>
          <w:sz w:val="24"/>
          <w:szCs w:val="24"/>
          <w:lang w:val="en-US"/>
        </w:rPr>
        <w:t xml:space="preserve">had </w:t>
      </w:r>
      <w:r w:rsidR="003D69F9" w:rsidRPr="00105B1C">
        <w:rPr>
          <w:sz w:val="24"/>
          <w:szCs w:val="24"/>
          <w:lang w:val="en-US"/>
        </w:rPr>
        <w:t>sent to Roma and to non-Roma participants</w:t>
      </w:r>
      <w:r w:rsidR="00E5721C">
        <w:rPr>
          <w:sz w:val="24"/>
          <w:szCs w:val="24"/>
          <w:lang w:val="en-US"/>
        </w:rPr>
        <w:t xml:space="preserve"> out of the 100 CZK at hand</w:t>
      </w:r>
      <w:r w:rsidR="003D69F9" w:rsidRPr="00105B1C">
        <w:rPr>
          <w:sz w:val="24"/>
          <w:szCs w:val="24"/>
          <w:lang w:val="en-US"/>
        </w:rPr>
        <w:t xml:space="preserve">. </w:t>
      </w:r>
    </w:p>
    <w:p w:rsidR="003D69F9" w:rsidRPr="00105B1C" w:rsidRDefault="003D69F9" w:rsidP="009B30E2">
      <w:pPr>
        <w:spacing w:line="360" w:lineRule="auto"/>
        <w:ind w:firstLine="284"/>
        <w:jc w:val="both"/>
        <w:rPr>
          <w:sz w:val="24"/>
          <w:szCs w:val="24"/>
          <w:lang w:val="en-US"/>
        </w:rPr>
      </w:pPr>
      <w:r w:rsidRPr="00105B1C">
        <w:rPr>
          <w:sz w:val="24"/>
          <w:szCs w:val="24"/>
          <w:lang w:val="en-US"/>
        </w:rPr>
        <w:t xml:space="preserve">The </w:t>
      </w:r>
      <w:r w:rsidR="00E5721C">
        <w:rPr>
          <w:sz w:val="24"/>
          <w:szCs w:val="24"/>
          <w:lang w:val="en-US"/>
        </w:rPr>
        <w:t>following</w:t>
      </w:r>
      <w:r w:rsidRPr="00105B1C">
        <w:rPr>
          <w:sz w:val="24"/>
          <w:szCs w:val="24"/>
          <w:lang w:val="en-US"/>
        </w:rPr>
        <w:t xml:space="preserve"> activity was </w:t>
      </w:r>
      <w:r w:rsidR="00E5721C">
        <w:rPr>
          <w:sz w:val="24"/>
          <w:szCs w:val="24"/>
          <w:lang w:val="en-US"/>
        </w:rPr>
        <w:t xml:space="preserve">risk-preference elicitation designed after </w:t>
      </w:r>
      <w:proofErr w:type="spellStart"/>
      <w:r w:rsidR="00E5721C">
        <w:rPr>
          <w:sz w:val="24"/>
          <w:szCs w:val="24"/>
          <w:lang w:val="en-US"/>
        </w:rPr>
        <w:t>Gneezy</w:t>
      </w:r>
      <w:proofErr w:type="spellEnd"/>
      <w:r w:rsidR="00E5721C">
        <w:rPr>
          <w:sz w:val="24"/>
          <w:szCs w:val="24"/>
          <w:lang w:val="en-US"/>
        </w:rPr>
        <w:t xml:space="preserve"> and Potters (1997). Participants faced how much from endowment of 50 CZK to invest in a </w:t>
      </w:r>
      <w:r w:rsidRPr="00105B1C">
        <w:rPr>
          <w:sz w:val="24"/>
          <w:szCs w:val="24"/>
          <w:lang w:val="en-US"/>
        </w:rPr>
        <w:t>lottery</w:t>
      </w:r>
      <w:r w:rsidR="00E5721C">
        <w:rPr>
          <w:sz w:val="24"/>
          <w:szCs w:val="24"/>
          <w:lang w:val="en-US"/>
        </w:rPr>
        <w:t xml:space="preserve"> where the chance to win and triple the investment was</w:t>
      </w:r>
      <w:r w:rsidRPr="00105B1C">
        <w:rPr>
          <w:sz w:val="24"/>
          <w:szCs w:val="24"/>
          <w:lang w:val="en-US"/>
        </w:rPr>
        <w:t xml:space="preserve"> 50%</w:t>
      </w:r>
      <w:r w:rsidR="00E916F5" w:rsidRPr="00105B1C">
        <w:rPr>
          <w:sz w:val="24"/>
          <w:szCs w:val="24"/>
          <w:lang w:val="en-US"/>
        </w:rPr>
        <w:t>.</w:t>
      </w:r>
    </w:p>
    <w:p w:rsidR="00E916F5" w:rsidRDefault="00E916F5" w:rsidP="009B30E2">
      <w:pPr>
        <w:spacing w:line="360" w:lineRule="auto"/>
        <w:ind w:firstLine="284"/>
        <w:jc w:val="both"/>
        <w:rPr>
          <w:sz w:val="24"/>
          <w:szCs w:val="24"/>
          <w:lang w:val="en-US"/>
        </w:rPr>
      </w:pPr>
      <w:r w:rsidRPr="00105B1C">
        <w:rPr>
          <w:sz w:val="24"/>
          <w:szCs w:val="24"/>
          <w:lang w:val="en-US"/>
        </w:rPr>
        <w:t xml:space="preserve">The last task of this stage was </w:t>
      </w:r>
      <w:r w:rsidR="00E5721C">
        <w:rPr>
          <w:sz w:val="24"/>
          <w:szCs w:val="24"/>
          <w:lang w:val="en-US"/>
        </w:rPr>
        <w:t xml:space="preserve">a short </w:t>
      </w:r>
      <w:r w:rsidRPr="00105B1C">
        <w:rPr>
          <w:sz w:val="24"/>
          <w:szCs w:val="24"/>
          <w:lang w:val="en-US"/>
        </w:rPr>
        <w:t xml:space="preserve">questionnaire where we asked on personal information (age, sex, nationality, marital status, kids, education, job), </w:t>
      </w:r>
      <w:r w:rsidR="00E5721C">
        <w:rPr>
          <w:sz w:val="24"/>
          <w:szCs w:val="24"/>
          <w:lang w:val="en-US"/>
        </w:rPr>
        <w:t>and</w:t>
      </w:r>
      <w:r w:rsidRPr="00105B1C">
        <w:rPr>
          <w:sz w:val="24"/>
          <w:szCs w:val="24"/>
          <w:lang w:val="en-US"/>
        </w:rPr>
        <w:t xml:space="preserve"> we added </w:t>
      </w:r>
      <w:r w:rsidR="00E5721C">
        <w:rPr>
          <w:sz w:val="24"/>
          <w:szCs w:val="24"/>
          <w:lang w:val="en-US"/>
        </w:rPr>
        <w:t xml:space="preserve">standard </w:t>
      </w:r>
      <w:r w:rsidRPr="00105B1C">
        <w:rPr>
          <w:sz w:val="24"/>
          <w:szCs w:val="24"/>
          <w:lang w:val="en-US"/>
        </w:rPr>
        <w:t xml:space="preserve">questions on patience, risk behavior, </w:t>
      </w:r>
      <w:r w:rsidR="00E5721C">
        <w:rPr>
          <w:sz w:val="24"/>
          <w:szCs w:val="24"/>
          <w:lang w:val="en-US"/>
        </w:rPr>
        <w:t xml:space="preserve">experience with stereotypes about Roma concerning their </w:t>
      </w:r>
      <w:r w:rsidRPr="00105B1C">
        <w:rPr>
          <w:sz w:val="24"/>
          <w:szCs w:val="24"/>
          <w:lang w:val="en-US"/>
        </w:rPr>
        <w:t xml:space="preserve">working habits and whether they experienced </w:t>
      </w:r>
      <w:r w:rsidR="00E5721C">
        <w:rPr>
          <w:sz w:val="24"/>
          <w:szCs w:val="24"/>
          <w:lang w:val="en-US"/>
        </w:rPr>
        <w:t xml:space="preserve">any </w:t>
      </w:r>
      <w:r w:rsidRPr="00105B1C">
        <w:rPr>
          <w:sz w:val="24"/>
          <w:szCs w:val="24"/>
          <w:lang w:val="en-US"/>
        </w:rPr>
        <w:t xml:space="preserve">discrimination </w:t>
      </w:r>
      <w:r w:rsidR="00E5721C">
        <w:rPr>
          <w:sz w:val="24"/>
          <w:szCs w:val="24"/>
          <w:lang w:val="en-US"/>
        </w:rPr>
        <w:t>i</w:t>
      </w:r>
      <w:r w:rsidRPr="00105B1C">
        <w:rPr>
          <w:sz w:val="24"/>
          <w:szCs w:val="24"/>
          <w:lang w:val="en-US"/>
        </w:rPr>
        <w:t>n</w:t>
      </w:r>
      <w:r w:rsidR="00E5721C">
        <w:rPr>
          <w:sz w:val="24"/>
          <w:szCs w:val="24"/>
          <w:lang w:val="en-US"/>
        </w:rPr>
        <w:t xml:space="preserve"> the</w:t>
      </w:r>
      <w:r w:rsidRPr="00105B1C">
        <w:rPr>
          <w:sz w:val="24"/>
          <w:szCs w:val="24"/>
          <w:lang w:val="en-US"/>
        </w:rPr>
        <w:t xml:space="preserve"> workplace. </w:t>
      </w:r>
    </w:p>
    <w:p w:rsidR="00DC0341" w:rsidRPr="004B49A8" w:rsidRDefault="00DC0341" w:rsidP="004B49A8">
      <w:pPr>
        <w:pStyle w:val="tl2"/>
        <w:numPr>
          <w:ilvl w:val="0"/>
          <w:numId w:val="0"/>
        </w:numPr>
        <w:rPr>
          <w:b/>
        </w:rPr>
      </w:pPr>
      <w:bookmarkStart w:id="6" w:name="_Toc519839338"/>
      <w:r w:rsidRPr="004B49A8">
        <w:rPr>
          <w:b/>
        </w:rPr>
        <w:lastRenderedPageBreak/>
        <w:t>Sample</w:t>
      </w:r>
      <w:bookmarkEnd w:id="6"/>
    </w:p>
    <w:p w:rsidR="004B49A8" w:rsidRDefault="00572F6D" w:rsidP="00D36C9B">
      <w:pPr>
        <w:spacing w:line="360" w:lineRule="auto"/>
        <w:ind w:firstLine="284"/>
        <w:jc w:val="both"/>
        <w:rPr>
          <w:b/>
          <w:sz w:val="24"/>
          <w:szCs w:val="24"/>
          <w:lang w:val="en-US"/>
        </w:rPr>
      </w:pPr>
      <w:r>
        <w:rPr>
          <w:sz w:val="24"/>
          <w:szCs w:val="24"/>
          <w:lang w:val="en-US"/>
        </w:rPr>
        <w:t>The first stage</w:t>
      </w:r>
      <w:r w:rsidR="00D36C9B">
        <w:rPr>
          <w:rStyle w:val="Znakapoznpodarou"/>
          <w:sz w:val="24"/>
          <w:szCs w:val="24"/>
          <w:lang w:val="en-US"/>
        </w:rPr>
        <w:footnoteReference w:id="6"/>
      </w:r>
      <w:r>
        <w:rPr>
          <w:sz w:val="24"/>
          <w:szCs w:val="24"/>
          <w:lang w:val="en-US"/>
        </w:rPr>
        <w:t xml:space="preserve"> was carried out in f</w:t>
      </w:r>
      <w:r w:rsidR="00DC0341" w:rsidRPr="00105B1C">
        <w:rPr>
          <w:sz w:val="24"/>
          <w:szCs w:val="24"/>
          <w:lang w:val="en-US"/>
        </w:rPr>
        <w:t>ive experimental sessions on 100 university students</w:t>
      </w:r>
      <w:r w:rsidR="00496980">
        <w:rPr>
          <w:sz w:val="24"/>
          <w:szCs w:val="24"/>
          <w:lang w:val="en-US"/>
        </w:rPr>
        <w:t xml:space="preserve"> in 2017</w:t>
      </w:r>
      <w:r w:rsidR="00DC0341" w:rsidRPr="00105B1C">
        <w:rPr>
          <w:sz w:val="24"/>
          <w:szCs w:val="24"/>
          <w:lang w:val="en-US"/>
        </w:rPr>
        <w:t>.</w:t>
      </w:r>
      <w:r>
        <w:rPr>
          <w:sz w:val="24"/>
          <w:szCs w:val="24"/>
          <w:lang w:val="en-US"/>
        </w:rPr>
        <w:t xml:space="preserve"> All were members of majority population.</w:t>
      </w:r>
      <w:r w:rsidR="00DC0341" w:rsidRPr="00105B1C">
        <w:rPr>
          <w:sz w:val="24"/>
          <w:szCs w:val="24"/>
          <w:lang w:val="en-US"/>
        </w:rPr>
        <w:t xml:space="preserve"> </w:t>
      </w:r>
      <w:r>
        <w:rPr>
          <w:sz w:val="24"/>
          <w:szCs w:val="24"/>
          <w:lang w:val="en-US"/>
        </w:rPr>
        <w:t>The e</w:t>
      </w:r>
      <w:r w:rsidR="00DC0341" w:rsidRPr="00105B1C">
        <w:rPr>
          <w:sz w:val="24"/>
          <w:szCs w:val="24"/>
          <w:lang w:val="en-US"/>
        </w:rPr>
        <w:t xml:space="preserve">xperiment was conducted at the Laboratory of Experimental Economics at University of Economics Prague. </w:t>
      </w:r>
      <w:r w:rsidRPr="00105B1C">
        <w:rPr>
          <w:sz w:val="24"/>
          <w:szCs w:val="24"/>
          <w:lang w:val="en-US"/>
        </w:rPr>
        <w:t>Most of</w:t>
      </w:r>
      <w:r w:rsidR="00DC0341" w:rsidRPr="00105B1C">
        <w:rPr>
          <w:sz w:val="24"/>
          <w:szCs w:val="24"/>
          <w:lang w:val="en-US"/>
        </w:rPr>
        <w:t xml:space="preserve"> our sample were economics undergraduates. Average age of participants was 22</w:t>
      </w:r>
      <w:r>
        <w:rPr>
          <w:sz w:val="24"/>
          <w:szCs w:val="24"/>
          <w:lang w:val="en-US"/>
        </w:rPr>
        <w:t xml:space="preserve"> (SD=1.8), </w:t>
      </w:r>
      <w:r w:rsidR="00DC0341" w:rsidRPr="00105B1C">
        <w:rPr>
          <w:sz w:val="24"/>
          <w:szCs w:val="24"/>
          <w:lang w:val="en-US"/>
        </w:rPr>
        <w:t>48</w:t>
      </w:r>
      <w:r>
        <w:rPr>
          <w:sz w:val="24"/>
          <w:szCs w:val="24"/>
          <w:lang w:val="en-US"/>
        </w:rPr>
        <w:t xml:space="preserve"> % were</w:t>
      </w:r>
      <w:r w:rsidR="00DC0341" w:rsidRPr="00105B1C">
        <w:rPr>
          <w:sz w:val="24"/>
          <w:szCs w:val="24"/>
          <w:lang w:val="en-US"/>
        </w:rPr>
        <w:t xml:space="preserve"> </w:t>
      </w:r>
      <w:r>
        <w:rPr>
          <w:sz w:val="24"/>
          <w:szCs w:val="24"/>
          <w:lang w:val="en-US"/>
        </w:rPr>
        <w:t>women,</w:t>
      </w:r>
      <w:r w:rsidR="00DC0341" w:rsidRPr="00105B1C">
        <w:rPr>
          <w:sz w:val="24"/>
          <w:szCs w:val="24"/>
          <w:lang w:val="en-US"/>
        </w:rPr>
        <w:t xml:space="preserve"> </w:t>
      </w:r>
      <w:r>
        <w:rPr>
          <w:sz w:val="24"/>
          <w:szCs w:val="24"/>
          <w:lang w:val="en-US"/>
        </w:rPr>
        <w:t>98 %</w:t>
      </w:r>
      <w:r w:rsidR="00DC0341" w:rsidRPr="00105B1C">
        <w:rPr>
          <w:sz w:val="24"/>
          <w:szCs w:val="24"/>
          <w:lang w:val="en-US"/>
        </w:rPr>
        <w:t xml:space="preserve"> participants </w:t>
      </w:r>
      <w:r>
        <w:rPr>
          <w:sz w:val="24"/>
          <w:szCs w:val="24"/>
          <w:lang w:val="en-US"/>
        </w:rPr>
        <w:t xml:space="preserve">were Czech or </w:t>
      </w:r>
      <w:r w:rsidR="00DC0341" w:rsidRPr="00105B1C">
        <w:rPr>
          <w:sz w:val="24"/>
          <w:szCs w:val="24"/>
          <w:lang w:val="en-US"/>
        </w:rPr>
        <w:t>Slovak</w:t>
      </w:r>
      <w:r w:rsidR="00F86833">
        <w:rPr>
          <w:sz w:val="24"/>
          <w:szCs w:val="24"/>
          <w:lang w:val="en-US"/>
        </w:rPr>
        <w:t>, 24 %</w:t>
      </w:r>
      <w:r>
        <w:rPr>
          <w:sz w:val="24"/>
          <w:szCs w:val="24"/>
          <w:lang w:val="en-US"/>
        </w:rPr>
        <w:t xml:space="preserve"> </w:t>
      </w:r>
      <w:r w:rsidR="00F86833">
        <w:rPr>
          <w:sz w:val="24"/>
          <w:szCs w:val="24"/>
          <w:lang w:val="en-US"/>
        </w:rPr>
        <w:t xml:space="preserve">came originally from Prague, </w:t>
      </w:r>
      <w:r>
        <w:rPr>
          <w:sz w:val="24"/>
          <w:szCs w:val="24"/>
          <w:lang w:val="en-US"/>
        </w:rPr>
        <w:t>and all were proficient in Czech</w:t>
      </w:r>
      <w:r w:rsidR="00DC0341" w:rsidRPr="00105B1C">
        <w:rPr>
          <w:sz w:val="24"/>
          <w:szCs w:val="24"/>
          <w:lang w:val="en-US"/>
        </w:rPr>
        <w:t xml:space="preserve">. The average time of one experimental session was 1.5 hours, </w:t>
      </w:r>
      <w:r>
        <w:rPr>
          <w:sz w:val="24"/>
          <w:szCs w:val="24"/>
          <w:lang w:val="en-US"/>
        </w:rPr>
        <w:t>but</w:t>
      </w:r>
      <w:r w:rsidR="00DC0341" w:rsidRPr="00105B1C">
        <w:rPr>
          <w:sz w:val="24"/>
          <w:szCs w:val="24"/>
          <w:lang w:val="en-US"/>
        </w:rPr>
        <w:t xml:space="preserve"> the experiment was combined with another one. To recruit </w:t>
      </w:r>
      <w:r w:rsidR="00E429EC" w:rsidRPr="00105B1C">
        <w:rPr>
          <w:sz w:val="24"/>
          <w:szCs w:val="24"/>
          <w:lang w:val="en-US"/>
        </w:rPr>
        <w:t>participants,</w:t>
      </w:r>
      <w:r w:rsidR="00DC0341" w:rsidRPr="00105B1C">
        <w:rPr>
          <w:sz w:val="24"/>
          <w:szCs w:val="24"/>
          <w:lang w:val="en-US"/>
        </w:rPr>
        <w:t xml:space="preserve"> we used ORSEE (Greiner, 2014) and the experiment was </w:t>
      </w:r>
      <w:r>
        <w:rPr>
          <w:sz w:val="24"/>
          <w:szCs w:val="24"/>
          <w:lang w:val="en-US"/>
        </w:rPr>
        <w:t xml:space="preserve">programmed </w:t>
      </w:r>
      <w:r w:rsidR="00DC0341" w:rsidRPr="00105B1C">
        <w:rPr>
          <w:sz w:val="24"/>
          <w:szCs w:val="24"/>
          <w:lang w:val="en-US"/>
        </w:rPr>
        <w:t xml:space="preserve">in </w:t>
      </w:r>
      <w:r w:rsidR="00E429EC">
        <w:rPr>
          <w:sz w:val="24"/>
          <w:szCs w:val="24"/>
          <w:lang w:val="en-US"/>
        </w:rPr>
        <w:t>z</w:t>
      </w:r>
      <w:r w:rsidR="00DC0341" w:rsidRPr="00105B1C">
        <w:rPr>
          <w:sz w:val="24"/>
          <w:szCs w:val="24"/>
          <w:lang w:val="en-US"/>
        </w:rPr>
        <w:t>-T</w:t>
      </w:r>
      <w:r w:rsidR="00E429EC">
        <w:rPr>
          <w:sz w:val="24"/>
          <w:szCs w:val="24"/>
          <w:lang w:val="en-US"/>
        </w:rPr>
        <w:t>ree</w:t>
      </w:r>
      <w:r w:rsidR="00DC0341" w:rsidRPr="00105B1C">
        <w:rPr>
          <w:sz w:val="24"/>
          <w:szCs w:val="24"/>
          <w:lang w:val="en-US"/>
        </w:rPr>
        <w:t xml:space="preserve"> (</w:t>
      </w:r>
      <w:proofErr w:type="spellStart"/>
      <w:r w:rsidR="00DC0341" w:rsidRPr="00105B1C">
        <w:rPr>
          <w:sz w:val="24"/>
          <w:szCs w:val="24"/>
          <w:lang w:val="en-US"/>
        </w:rPr>
        <w:t>Fischbacher</w:t>
      </w:r>
      <w:proofErr w:type="spellEnd"/>
      <w:r w:rsidR="00DC0341" w:rsidRPr="00105B1C">
        <w:rPr>
          <w:sz w:val="24"/>
          <w:szCs w:val="24"/>
          <w:lang w:val="en-US"/>
        </w:rPr>
        <w:t xml:space="preserve">, 2007). </w:t>
      </w:r>
      <w:r>
        <w:rPr>
          <w:sz w:val="24"/>
          <w:szCs w:val="24"/>
          <w:lang w:val="en-US"/>
        </w:rPr>
        <w:t>The a</w:t>
      </w:r>
      <w:r w:rsidR="00DC0341" w:rsidRPr="00105B1C">
        <w:rPr>
          <w:sz w:val="24"/>
          <w:szCs w:val="24"/>
          <w:lang w:val="en-US"/>
        </w:rPr>
        <w:t>verage payment was 303 CZK per subject</w:t>
      </w:r>
      <w:r>
        <w:rPr>
          <w:sz w:val="24"/>
          <w:szCs w:val="24"/>
          <w:lang w:val="en-US"/>
        </w:rPr>
        <w:t xml:space="preserve"> including</w:t>
      </w:r>
      <w:r w:rsidR="00496980">
        <w:rPr>
          <w:sz w:val="24"/>
          <w:szCs w:val="24"/>
          <w:lang w:val="en-US"/>
        </w:rPr>
        <w:t xml:space="preserve"> a</w:t>
      </w:r>
      <w:r>
        <w:rPr>
          <w:sz w:val="24"/>
          <w:szCs w:val="24"/>
          <w:lang w:val="en-US"/>
        </w:rPr>
        <w:t xml:space="preserve"> </w:t>
      </w:r>
      <w:r w:rsidR="00DC0341" w:rsidRPr="00105B1C">
        <w:rPr>
          <w:sz w:val="24"/>
          <w:szCs w:val="24"/>
          <w:lang w:val="en-US"/>
        </w:rPr>
        <w:t>show-up fee</w:t>
      </w:r>
      <w:r>
        <w:rPr>
          <w:sz w:val="24"/>
          <w:szCs w:val="24"/>
          <w:lang w:val="en-US"/>
        </w:rPr>
        <w:t xml:space="preserve"> of 150 CZK</w:t>
      </w:r>
      <w:r w:rsidR="00DC0341" w:rsidRPr="00105B1C">
        <w:rPr>
          <w:sz w:val="24"/>
          <w:szCs w:val="24"/>
          <w:lang w:val="en-US"/>
        </w:rPr>
        <w:t xml:space="preserve">. </w:t>
      </w:r>
      <w:bookmarkStart w:id="7" w:name="_Toc519839337"/>
      <w:r w:rsidR="004B49A8">
        <w:br w:type="page"/>
      </w:r>
    </w:p>
    <w:p w:rsidR="004B49A8" w:rsidRPr="00105B1C" w:rsidRDefault="004B49A8" w:rsidP="004B49A8">
      <w:pPr>
        <w:pStyle w:val="tl1"/>
      </w:pPr>
      <w:r w:rsidRPr="00105B1C">
        <w:lastRenderedPageBreak/>
        <w:t>Results</w:t>
      </w:r>
      <w:bookmarkEnd w:id="7"/>
    </w:p>
    <w:p w:rsidR="00DC0341" w:rsidRDefault="00DC0341" w:rsidP="009B30E2">
      <w:pPr>
        <w:spacing w:line="360" w:lineRule="auto"/>
        <w:ind w:firstLine="284"/>
        <w:jc w:val="both"/>
        <w:rPr>
          <w:sz w:val="24"/>
          <w:szCs w:val="24"/>
          <w:lang w:val="en-US"/>
        </w:rPr>
      </w:pPr>
      <w:r w:rsidRPr="00105B1C">
        <w:rPr>
          <w:sz w:val="24"/>
          <w:szCs w:val="24"/>
          <w:lang w:val="en-US"/>
        </w:rPr>
        <w:t xml:space="preserve">Table 1 </w:t>
      </w:r>
      <w:r w:rsidR="004B49A8">
        <w:rPr>
          <w:sz w:val="24"/>
          <w:szCs w:val="24"/>
          <w:lang w:val="en-US"/>
        </w:rPr>
        <w:t>presents</w:t>
      </w:r>
      <w:r w:rsidR="0084724A">
        <w:rPr>
          <w:sz w:val="24"/>
          <w:szCs w:val="24"/>
          <w:lang w:val="en-US"/>
        </w:rPr>
        <w:t xml:space="preserve"> the descriptive statistics of </w:t>
      </w:r>
      <w:r w:rsidR="007769A7">
        <w:rPr>
          <w:sz w:val="24"/>
          <w:szCs w:val="24"/>
          <w:lang w:val="en-US"/>
        </w:rPr>
        <w:t xml:space="preserve">the </w:t>
      </w:r>
      <w:r w:rsidR="0084724A">
        <w:rPr>
          <w:sz w:val="24"/>
          <w:szCs w:val="24"/>
          <w:lang w:val="en-US"/>
        </w:rPr>
        <w:t>main variables from Stage 1</w:t>
      </w:r>
      <w:r w:rsidRPr="00105B1C">
        <w:rPr>
          <w:sz w:val="24"/>
          <w:szCs w:val="24"/>
          <w:lang w:val="en-US"/>
        </w:rPr>
        <w:t xml:space="preserve">. </w:t>
      </w:r>
      <w:r w:rsidR="0084724A">
        <w:rPr>
          <w:sz w:val="24"/>
          <w:szCs w:val="24"/>
          <w:lang w:val="en-US"/>
        </w:rPr>
        <w:t>The average productivity increased from 5.61 in the round 1 to 6.78 in the round 3.</w:t>
      </w:r>
      <w:r w:rsidR="0067641E">
        <w:rPr>
          <w:sz w:val="24"/>
          <w:szCs w:val="24"/>
          <w:lang w:val="en-US"/>
        </w:rPr>
        <w:t xml:space="preserve"> Figure 2 in the Appendix shows the distribution of productivity with a decent variation across the three rounds. </w:t>
      </w:r>
    </w:p>
    <w:p w:rsidR="0084724A" w:rsidRDefault="0084724A" w:rsidP="0084724A">
      <w:pPr>
        <w:pStyle w:val="Titulek"/>
        <w:keepNext/>
      </w:pPr>
      <w:r>
        <w:t xml:space="preserve">Table </w:t>
      </w:r>
      <w:r>
        <w:fldChar w:fldCharType="begin"/>
      </w:r>
      <w:r>
        <w:instrText xml:space="preserve"> SEQ Table \* ARABIC </w:instrText>
      </w:r>
      <w:r>
        <w:fldChar w:fldCharType="separate"/>
      </w:r>
      <w:r w:rsidR="004A32D4">
        <w:rPr>
          <w:noProof/>
        </w:rPr>
        <w:t>1</w:t>
      </w:r>
      <w:r>
        <w:fldChar w:fldCharType="end"/>
      </w:r>
      <w:r>
        <w:t>: Descriptive statistics</w:t>
      </w:r>
      <w:r w:rsidR="001C4720">
        <w:t xml:space="preserve">, </w:t>
      </w:r>
      <w:r>
        <w:t>Stage 1</w:t>
      </w:r>
    </w:p>
    <w:tbl>
      <w:tblPr>
        <w:tblW w:w="7660" w:type="dxa"/>
        <w:tblInd w:w="108" w:type="dxa"/>
        <w:tblLook w:val="04A0" w:firstRow="1" w:lastRow="0" w:firstColumn="1" w:lastColumn="0" w:noHBand="0" w:noVBand="1"/>
      </w:tblPr>
      <w:tblGrid>
        <w:gridCol w:w="1460"/>
        <w:gridCol w:w="3320"/>
        <w:gridCol w:w="960"/>
        <w:gridCol w:w="960"/>
        <w:gridCol w:w="960"/>
      </w:tblGrid>
      <w:tr w:rsidR="0084724A" w:rsidRPr="0084724A" w:rsidTr="0084724A">
        <w:trPr>
          <w:trHeight w:val="288"/>
        </w:trPr>
        <w:tc>
          <w:tcPr>
            <w:tcW w:w="1460" w:type="dxa"/>
            <w:tcBorders>
              <w:top w:val="single" w:sz="4" w:space="0" w:color="auto"/>
              <w:left w:val="nil"/>
              <w:bottom w:val="single" w:sz="4" w:space="0" w:color="auto"/>
              <w:right w:val="nil"/>
            </w:tcBorders>
            <w:shd w:val="clear" w:color="auto" w:fill="auto"/>
            <w:noWrap/>
            <w:vAlign w:val="bottom"/>
            <w:hideMark/>
          </w:tcPr>
          <w:p w:rsidR="0084724A" w:rsidRPr="0084724A" w:rsidRDefault="0084724A" w:rsidP="0084724A">
            <w:pPr>
              <w:widowControl/>
              <w:rPr>
                <w:rFonts w:eastAsia="Times New Roman"/>
                <w:b/>
                <w:bCs/>
                <w:color w:val="000000"/>
                <w:lang w:eastAsia="en-GB"/>
              </w:rPr>
            </w:pPr>
            <w:r w:rsidRPr="0084724A">
              <w:rPr>
                <w:rFonts w:eastAsia="Times New Roman"/>
                <w:b/>
                <w:bCs/>
                <w:color w:val="000000"/>
                <w:lang w:eastAsia="en-GB"/>
              </w:rPr>
              <w:t>Stage 1</w:t>
            </w:r>
          </w:p>
        </w:tc>
        <w:tc>
          <w:tcPr>
            <w:tcW w:w="3320" w:type="dxa"/>
            <w:tcBorders>
              <w:top w:val="single" w:sz="4" w:space="0" w:color="auto"/>
              <w:left w:val="nil"/>
              <w:bottom w:val="single" w:sz="4" w:space="0" w:color="auto"/>
              <w:right w:val="nil"/>
            </w:tcBorders>
            <w:shd w:val="clear" w:color="auto" w:fill="auto"/>
            <w:noWrap/>
            <w:vAlign w:val="bottom"/>
            <w:hideMark/>
          </w:tcPr>
          <w:p w:rsidR="0084724A" w:rsidRPr="0084724A" w:rsidRDefault="0084724A" w:rsidP="0084724A">
            <w:pPr>
              <w:widowControl/>
              <w:rPr>
                <w:rFonts w:ascii="Calibri" w:eastAsia="Times New Roman" w:hAnsi="Calibri" w:cs="Calibri"/>
                <w:color w:val="000000"/>
                <w:lang w:eastAsia="en-GB"/>
              </w:rPr>
            </w:pPr>
            <w:r w:rsidRPr="0084724A">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 xml:space="preserve">Mean </w:t>
            </w:r>
          </w:p>
        </w:tc>
        <w:tc>
          <w:tcPr>
            <w:tcW w:w="960" w:type="dxa"/>
            <w:tcBorders>
              <w:top w:val="single" w:sz="4" w:space="0" w:color="auto"/>
              <w:left w:val="nil"/>
              <w:bottom w:val="single" w:sz="4" w:space="0" w:color="auto"/>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SD</w:t>
            </w:r>
          </w:p>
        </w:tc>
        <w:tc>
          <w:tcPr>
            <w:tcW w:w="960" w:type="dxa"/>
            <w:tcBorders>
              <w:top w:val="single" w:sz="4" w:space="0" w:color="auto"/>
              <w:left w:val="nil"/>
              <w:bottom w:val="single" w:sz="4" w:space="0" w:color="auto"/>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N</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Round 1</w:t>
            </w: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Productivity</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5</w:t>
            </w:r>
            <w:r w:rsidR="007059F4">
              <w:rPr>
                <w:rFonts w:eastAsia="Times New Roman"/>
                <w:color w:val="000000"/>
                <w:lang w:eastAsia="en-GB"/>
              </w:rPr>
              <w:t>.</w:t>
            </w:r>
            <w:r w:rsidRPr="0084724A">
              <w:rPr>
                <w:rFonts w:eastAsia="Times New Roman"/>
                <w:color w:val="000000"/>
                <w:lang w:eastAsia="en-GB"/>
              </w:rPr>
              <w:t>61</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r w:rsidR="007059F4">
              <w:rPr>
                <w:rFonts w:eastAsia="Times New Roman"/>
                <w:color w:val="000000"/>
                <w:lang w:eastAsia="en-GB"/>
              </w:rPr>
              <w:t>.</w:t>
            </w:r>
            <w:r w:rsidRPr="0084724A">
              <w:rPr>
                <w:rFonts w:eastAsia="Times New Roman"/>
                <w:color w:val="000000"/>
                <w:lang w:eastAsia="en-GB"/>
              </w:rPr>
              <w:t>9</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Round 2</w:t>
            </w: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Productivity</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6</w:t>
            </w:r>
            <w:r w:rsidR="007059F4">
              <w:rPr>
                <w:rFonts w:eastAsia="Times New Roman"/>
                <w:color w:val="000000"/>
                <w:lang w:eastAsia="en-GB"/>
              </w:rPr>
              <w:t>.</w:t>
            </w:r>
            <w:r w:rsidRPr="0084724A">
              <w:rPr>
                <w:rFonts w:eastAsia="Times New Roman"/>
                <w:color w:val="000000"/>
                <w:lang w:eastAsia="en-GB"/>
              </w:rPr>
              <w:t>47</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2</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Expectations</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5</w:t>
            </w:r>
            <w:r w:rsidR="007059F4">
              <w:rPr>
                <w:rFonts w:eastAsia="Times New Roman"/>
                <w:color w:val="000000"/>
                <w:lang w:eastAsia="en-GB"/>
              </w:rPr>
              <w:t>.</w:t>
            </w:r>
            <w:r w:rsidRPr="0084724A">
              <w:rPr>
                <w:rFonts w:eastAsia="Times New Roman"/>
                <w:color w:val="000000"/>
                <w:lang w:eastAsia="en-GB"/>
              </w:rPr>
              <w:t>96</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8</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Round 3</w:t>
            </w: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Productivity</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6</w:t>
            </w:r>
            <w:r w:rsidR="007059F4">
              <w:rPr>
                <w:rFonts w:eastAsia="Times New Roman"/>
                <w:color w:val="000000"/>
                <w:lang w:eastAsia="en-GB"/>
              </w:rPr>
              <w:t>.</w:t>
            </w:r>
            <w:r w:rsidRPr="0084724A">
              <w:rPr>
                <w:rFonts w:eastAsia="Times New Roman"/>
                <w:color w:val="000000"/>
                <w:lang w:eastAsia="en-GB"/>
              </w:rPr>
              <w:t>78</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7</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Expectations - A (Roma)</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5</w:t>
            </w:r>
            <w:r w:rsidR="007059F4">
              <w:rPr>
                <w:rFonts w:eastAsia="Times New Roman"/>
                <w:color w:val="000000"/>
                <w:lang w:eastAsia="en-GB"/>
              </w:rPr>
              <w:t>.</w:t>
            </w:r>
            <w:r w:rsidRPr="0084724A">
              <w:rPr>
                <w:rFonts w:eastAsia="Times New Roman"/>
                <w:color w:val="000000"/>
                <w:lang w:eastAsia="en-GB"/>
              </w:rPr>
              <w:t>69</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6</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Expectations - B (non-Roma)</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6</w:t>
            </w:r>
            <w:r w:rsidR="007059F4">
              <w:rPr>
                <w:rFonts w:eastAsia="Times New Roman"/>
                <w:color w:val="000000"/>
                <w:lang w:eastAsia="en-GB"/>
              </w:rPr>
              <w:t>.</w:t>
            </w:r>
            <w:r w:rsidRPr="0084724A">
              <w:rPr>
                <w:rFonts w:eastAsia="Times New Roman"/>
                <w:color w:val="000000"/>
                <w:lang w:eastAsia="en-GB"/>
              </w:rPr>
              <w:t>15</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3</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 xml:space="preserve">              Difference (B-A)</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0</w:t>
            </w:r>
            <w:r w:rsidR="007059F4">
              <w:rPr>
                <w:rFonts w:eastAsia="Times New Roman"/>
                <w:color w:val="000000"/>
                <w:lang w:eastAsia="en-GB"/>
              </w:rPr>
              <w:t>.</w:t>
            </w:r>
            <w:r w:rsidRPr="0084724A">
              <w:rPr>
                <w:rFonts w:eastAsia="Times New Roman"/>
                <w:color w:val="000000"/>
                <w:lang w:eastAsia="en-GB"/>
              </w:rPr>
              <w:t>46</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Choices of Roma partner (of 11)</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4</w:t>
            </w:r>
            <w:r w:rsidR="007059F4">
              <w:rPr>
                <w:rFonts w:eastAsia="Times New Roman"/>
                <w:color w:val="000000"/>
                <w:lang w:eastAsia="en-GB"/>
              </w:rPr>
              <w:t>.</w:t>
            </w:r>
            <w:r w:rsidRPr="0084724A">
              <w:rPr>
                <w:rFonts w:eastAsia="Times New Roman"/>
                <w:color w:val="000000"/>
                <w:lang w:eastAsia="en-GB"/>
              </w:rPr>
              <w:t>91</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r w:rsidR="007059F4">
              <w:rPr>
                <w:rFonts w:eastAsia="Times New Roman"/>
                <w:color w:val="000000"/>
                <w:lang w:eastAsia="en-GB"/>
              </w:rPr>
              <w:t>.</w:t>
            </w:r>
            <w:r w:rsidRPr="0084724A">
              <w:rPr>
                <w:rFonts w:eastAsia="Times New Roman"/>
                <w:color w:val="000000"/>
                <w:lang w:eastAsia="en-GB"/>
              </w:rPr>
              <w:t>1</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Round 4</w:t>
            </w: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Dictator - share to A (Roma)</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14</w:t>
            </w:r>
            <w:r w:rsidR="007059F4">
              <w:rPr>
                <w:rFonts w:eastAsia="Times New Roman"/>
                <w:color w:val="000000"/>
                <w:lang w:eastAsia="en-GB"/>
              </w:rPr>
              <w:t>.</w:t>
            </w:r>
            <w:r w:rsidRPr="0084724A">
              <w:rPr>
                <w:rFonts w:eastAsia="Times New Roman"/>
                <w:color w:val="000000"/>
                <w:lang w:eastAsia="en-GB"/>
              </w:rPr>
              <w:t>87</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18</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Dictator - share to B (non-Roma)</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16</w:t>
            </w:r>
            <w:r w:rsidR="007059F4">
              <w:rPr>
                <w:rFonts w:eastAsia="Times New Roman"/>
                <w:color w:val="000000"/>
                <w:lang w:eastAsia="en-GB"/>
              </w:rPr>
              <w:t>.</w:t>
            </w:r>
            <w:r w:rsidRPr="0084724A">
              <w:rPr>
                <w:rFonts w:eastAsia="Times New Roman"/>
                <w:color w:val="000000"/>
                <w:lang w:eastAsia="en-GB"/>
              </w:rPr>
              <w:t>56</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20</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 xml:space="preserve">              Difference (B-A)</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r w:rsidR="007059F4">
              <w:rPr>
                <w:rFonts w:eastAsia="Times New Roman"/>
                <w:color w:val="000000"/>
                <w:lang w:eastAsia="en-GB"/>
              </w:rPr>
              <w:t>.</w:t>
            </w:r>
            <w:r w:rsidRPr="0084724A">
              <w:rPr>
                <w:rFonts w:eastAsia="Times New Roman"/>
                <w:color w:val="000000"/>
                <w:lang w:eastAsia="en-GB"/>
              </w:rPr>
              <w:t>69</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8</w:t>
            </w:r>
            <w:r w:rsidR="007059F4">
              <w:rPr>
                <w:rFonts w:eastAsia="Times New Roman"/>
                <w:color w:val="000000"/>
                <w:lang w:eastAsia="en-GB"/>
              </w:rPr>
              <w:t>.</w:t>
            </w:r>
            <w:r w:rsidRPr="0084724A">
              <w:rPr>
                <w:rFonts w:eastAsia="Times New Roman"/>
                <w:color w:val="000000"/>
                <w:lang w:eastAsia="en-GB"/>
              </w:rPr>
              <w:t>4</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Round 5</w:t>
            </w: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Risk-preferences (lottery choices)</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5</w:t>
            </w:r>
            <w:r w:rsidR="007059F4">
              <w:rPr>
                <w:rFonts w:eastAsia="Times New Roman"/>
                <w:color w:val="000000"/>
                <w:lang w:eastAsia="en-GB"/>
              </w:rPr>
              <w:t>.</w:t>
            </w:r>
            <w:r w:rsidRPr="0084724A">
              <w:rPr>
                <w:rFonts w:eastAsia="Times New Roman"/>
                <w:color w:val="000000"/>
                <w:lang w:eastAsia="en-GB"/>
              </w:rPr>
              <w:t>19</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r w:rsidR="007059F4">
              <w:rPr>
                <w:rFonts w:eastAsia="Times New Roman"/>
                <w:color w:val="000000"/>
                <w:lang w:eastAsia="en-GB"/>
              </w:rPr>
              <w:t>.</w:t>
            </w:r>
            <w:r w:rsidRPr="0084724A">
              <w:rPr>
                <w:rFonts w:eastAsia="Times New Roman"/>
                <w:color w:val="000000"/>
                <w:lang w:eastAsia="en-GB"/>
              </w:rPr>
              <w:t>3</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Questionnaire</w:t>
            </w: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val="en-US" w:eastAsia="en-GB"/>
              </w:rPr>
              <w:t xml:space="preserve">A lot of experience with Roma </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4</w:t>
            </w:r>
            <w:r w:rsidR="007059F4">
              <w:rPr>
                <w:rFonts w:eastAsia="Times New Roman"/>
                <w:color w:val="000000"/>
                <w:lang w:eastAsia="en-GB"/>
              </w:rPr>
              <w:t>.</w:t>
            </w:r>
            <w:r w:rsidRPr="0084724A">
              <w:rPr>
                <w:rFonts w:eastAsia="Times New Roman"/>
                <w:color w:val="000000"/>
                <w:lang w:eastAsia="en-GB"/>
              </w:rPr>
              <w:t>3</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96</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proofErr w:type="gramStart"/>
            <w:r w:rsidRPr="0084724A">
              <w:rPr>
                <w:rFonts w:eastAsia="Times New Roman"/>
                <w:color w:val="000000"/>
                <w:lang w:val="en-US" w:eastAsia="en-GB"/>
              </w:rPr>
              <w:t>Personally</w:t>
            </w:r>
            <w:proofErr w:type="gramEnd"/>
            <w:r w:rsidRPr="0084724A">
              <w:rPr>
                <w:rFonts w:eastAsia="Times New Roman"/>
                <w:color w:val="000000"/>
                <w:lang w:val="en-US" w:eastAsia="en-GB"/>
              </w:rPr>
              <w:t xml:space="preserve"> know</w:t>
            </w:r>
            <w:r>
              <w:rPr>
                <w:rFonts w:eastAsia="Times New Roman"/>
                <w:color w:val="000000"/>
                <w:lang w:val="en-US" w:eastAsia="en-GB"/>
              </w:rPr>
              <w:t>s</w:t>
            </w:r>
            <w:r w:rsidRPr="0084724A">
              <w:rPr>
                <w:rFonts w:eastAsia="Times New Roman"/>
                <w:color w:val="000000"/>
                <w:lang w:val="en-US" w:eastAsia="en-GB"/>
              </w:rPr>
              <w:t xml:space="preserve"> a Roma (yes=1)</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0</w:t>
            </w:r>
            <w:r w:rsidR="007059F4">
              <w:rPr>
                <w:rFonts w:eastAsia="Times New Roman"/>
                <w:color w:val="000000"/>
                <w:lang w:eastAsia="en-GB"/>
              </w:rPr>
              <w:t>.</w:t>
            </w:r>
            <w:r w:rsidRPr="0084724A">
              <w:rPr>
                <w:rFonts w:eastAsia="Times New Roman"/>
                <w:color w:val="000000"/>
                <w:lang w:eastAsia="en-GB"/>
              </w:rPr>
              <w:t>55</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0</w:t>
            </w:r>
            <w:r w:rsidR="007059F4">
              <w:rPr>
                <w:rFonts w:eastAsia="Times New Roman"/>
                <w:color w:val="000000"/>
                <w:lang w:eastAsia="en-GB"/>
              </w:rPr>
              <w:t>.</w:t>
            </w:r>
            <w:r w:rsidRPr="0084724A">
              <w:rPr>
                <w:rFonts w:eastAsia="Times New Roman"/>
                <w:color w:val="000000"/>
                <w:lang w:eastAsia="en-GB"/>
              </w:rPr>
              <w:t>5</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96</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val="en-US" w:eastAsia="en-GB"/>
              </w:rPr>
              <w:t>Encounter the Roma frequently</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3</w:t>
            </w:r>
            <w:r w:rsidR="007059F4">
              <w:rPr>
                <w:rFonts w:eastAsia="Times New Roman"/>
                <w:color w:val="000000"/>
                <w:lang w:eastAsia="en-GB"/>
              </w:rPr>
              <w:t>.</w:t>
            </w:r>
            <w:r w:rsidRPr="0084724A">
              <w:rPr>
                <w:rFonts w:eastAsia="Times New Roman"/>
                <w:color w:val="000000"/>
                <w:lang w:eastAsia="en-GB"/>
              </w:rPr>
              <w:t>76</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2</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96</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Time-preferences</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7</w:t>
            </w:r>
            <w:r w:rsidR="007059F4">
              <w:rPr>
                <w:rFonts w:eastAsia="Times New Roman"/>
                <w:color w:val="000000"/>
                <w:lang w:eastAsia="en-GB"/>
              </w:rPr>
              <w:t>.</w:t>
            </w:r>
            <w:r w:rsidRPr="0084724A">
              <w:rPr>
                <w:rFonts w:eastAsia="Times New Roman"/>
                <w:color w:val="000000"/>
                <w:lang w:eastAsia="en-GB"/>
              </w:rPr>
              <w:t>26</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r w:rsidR="007059F4">
              <w:rPr>
                <w:rFonts w:eastAsia="Times New Roman"/>
                <w:color w:val="000000"/>
                <w:lang w:eastAsia="en-GB"/>
              </w:rPr>
              <w:t>.</w:t>
            </w:r>
            <w:r w:rsidRPr="0084724A">
              <w:rPr>
                <w:rFonts w:eastAsia="Times New Roman"/>
                <w:color w:val="000000"/>
                <w:lang w:eastAsia="en-GB"/>
              </w:rPr>
              <w:t>8</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nil"/>
              <w:right w:val="nil"/>
            </w:tcBorders>
            <w:shd w:val="clear" w:color="auto" w:fill="auto"/>
            <w:noWrap/>
            <w:vAlign w:val="bottom"/>
            <w:hideMark/>
          </w:tcPr>
          <w:p w:rsidR="0084724A" w:rsidRPr="0084724A" w:rsidRDefault="0084724A" w:rsidP="0084724A">
            <w:pPr>
              <w:widowControl/>
              <w:jc w:val="center"/>
              <w:rPr>
                <w:rFonts w:eastAsia="Times New Roman"/>
                <w:color w:val="000000"/>
                <w:lang w:eastAsia="en-GB"/>
              </w:rPr>
            </w:pPr>
          </w:p>
        </w:tc>
        <w:tc>
          <w:tcPr>
            <w:tcW w:w="3320" w:type="dxa"/>
            <w:tcBorders>
              <w:top w:val="nil"/>
              <w:left w:val="nil"/>
              <w:bottom w:val="nil"/>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Risk-preferences</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5</w:t>
            </w:r>
            <w:r w:rsidR="007059F4">
              <w:rPr>
                <w:rFonts w:eastAsia="Times New Roman"/>
                <w:color w:val="000000"/>
                <w:lang w:eastAsia="en-GB"/>
              </w:rPr>
              <w:t>.</w:t>
            </w:r>
            <w:r w:rsidRPr="0084724A">
              <w:rPr>
                <w:rFonts w:eastAsia="Times New Roman"/>
                <w:color w:val="000000"/>
                <w:lang w:eastAsia="en-GB"/>
              </w:rPr>
              <w:t>33</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w:t>
            </w:r>
            <w:r w:rsidR="007059F4">
              <w:rPr>
                <w:rFonts w:eastAsia="Times New Roman"/>
                <w:color w:val="000000"/>
                <w:lang w:eastAsia="en-GB"/>
              </w:rPr>
              <w:t>.</w:t>
            </w:r>
            <w:r w:rsidRPr="0084724A">
              <w:rPr>
                <w:rFonts w:eastAsia="Times New Roman"/>
                <w:color w:val="000000"/>
                <w:lang w:eastAsia="en-GB"/>
              </w:rPr>
              <w:t>8</w:t>
            </w:r>
          </w:p>
        </w:tc>
        <w:tc>
          <w:tcPr>
            <w:tcW w:w="960" w:type="dxa"/>
            <w:tcBorders>
              <w:top w:val="nil"/>
              <w:left w:val="nil"/>
              <w:bottom w:val="nil"/>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r w:rsidR="0084724A" w:rsidRPr="0084724A" w:rsidTr="0084724A">
        <w:trPr>
          <w:trHeight w:val="288"/>
        </w:trPr>
        <w:tc>
          <w:tcPr>
            <w:tcW w:w="1460" w:type="dxa"/>
            <w:tcBorders>
              <w:top w:val="nil"/>
              <w:left w:val="nil"/>
              <w:bottom w:val="single" w:sz="4" w:space="0" w:color="auto"/>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 </w:t>
            </w:r>
          </w:p>
        </w:tc>
        <w:tc>
          <w:tcPr>
            <w:tcW w:w="3320" w:type="dxa"/>
            <w:tcBorders>
              <w:top w:val="nil"/>
              <w:left w:val="nil"/>
              <w:bottom w:val="single" w:sz="4" w:space="0" w:color="auto"/>
              <w:right w:val="nil"/>
            </w:tcBorders>
            <w:shd w:val="clear" w:color="auto" w:fill="auto"/>
            <w:noWrap/>
            <w:vAlign w:val="bottom"/>
            <w:hideMark/>
          </w:tcPr>
          <w:p w:rsidR="0084724A" w:rsidRPr="0084724A" w:rsidRDefault="0084724A" w:rsidP="0084724A">
            <w:pPr>
              <w:widowControl/>
              <w:rPr>
                <w:rFonts w:eastAsia="Times New Roman"/>
                <w:color w:val="000000"/>
                <w:lang w:eastAsia="en-GB"/>
              </w:rPr>
            </w:pPr>
            <w:r w:rsidRPr="0084724A">
              <w:rPr>
                <w:rFonts w:eastAsia="Times New Roman"/>
                <w:color w:val="000000"/>
                <w:lang w:eastAsia="en-GB"/>
              </w:rPr>
              <w:t>Trust</w:t>
            </w:r>
          </w:p>
        </w:tc>
        <w:tc>
          <w:tcPr>
            <w:tcW w:w="960" w:type="dxa"/>
            <w:tcBorders>
              <w:top w:val="nil"/>
              <w:left w:val="nil"/>
              <w:bottom w:val="single" w:sz="4" w:space="0" w:color="auto"/>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5</w:t>
            </w:r>
            <w:r w:rsidR="007059F4">
              <w:rPr>
                <w:rFonts w:eastAsia="Times New Roman"/>
                <w:color w:val="000000"/>
                <w:lang w:eastAsia="en-GB"/>
              </w:rPr>
              <w:t>.</w:t>
            </w:r>
            <w:r w:rsidRPr="0084724A">
              <w:rPr>
                <w:rFonts w:eastAsia="Times New Roman"/>
                <w:color w:val="000000"/>
                <w:lang w:eastAsia="en-GB"/>
              </w:rPr>
              <w:t>14</w:t>
            </w:r>
          </w:p>
        </w:tc>
        <w:tc>
          <w:tcPr>
            <w:tcW w:w="960" w:type="dxa"/>
            <w:tcBorders>
              <w:top w:val="nil"/>
              <w:left w:val="nil"/>
              <w:bottom w:val="single" w:sz="4" w:space="0" w:color="auto"/>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2</w:t>
            </w:r>
            <w:r w:rsidR="007059F4">
              <w:rPr>
                <w:rFonts w:eastAsia="Times New Roman"/>
                <w:color w:val="000000"/>
                <w:lang w:eastAsia="en-GB"/>
              </w:rPr>
              <w:t>.</w:t>
            </w:r>
            <w:r w:rsidRPr="0084724A">
              <w:rPr>
                <w:rFonts w:eastAsia="Times New Roman"/>
                <w:color w:val="000000"/>
                <w:lang w:eastAsia="en-GB"/>
              </w:rPr>
              <w:t>25</w:t>
            </w:r>
          </w:p>
        </w:tc>
        <w:tc>
          <w:tcPr>
            <w:tcW w:w="960" w:type="dxa"/>
            <w:tcBorders>
              <w:top w:val="nil"/>
              <w:left w:val="nil"/>
              <w:bottom w:val="single" w:sz="4" w:space="0" w:color="auto"/>
              <w:right w:val="nil"/>
            </w:tcBorders>
            <w:shd w:val="clear" w:color="auto" w:fill="auto"/>
            <w:noWrap/>
            <w:vAlign w:val="center"/>
            <w:hideMark/>
          </w:tcPr>
          <w:p w:rsidR="0084724A" w:rsidRPr="0084724A" w:rsidRDefault="0084724A" w:rsidP="0084724A">
            <w:pPr>
              <w:widowControl/>
              <w:jc w:val="center"/>
              <w:rPr>
                <w:rFonts w:eastAsia="Times New Roman"/>
                <w:color w:val="000000"/>
                <w:lang w:eastAsia="en-GB"/>
              </w:rPr>
            </w:pPr>
            <w:r w:rsidRPr="0084724A">
              <w:rPr>
                <w:rFonts w:eastAsia="Times New Roman"/>
                <w:color w:val="000000"/>
                <w:lang w:eastAsia="en-GB"/>
              </w:rPr>
              <w:t>100</w:t>
            </w:r>
          </w:p>
        </w:tc>
      </w:tr>
    </w:tbl>
    <w:p w:rsidR="00046770" w:rsidRPr="00105B1C" w:rsidRDefault="00046770" w:rsidP="009B30E2">
      <w:pPr>
        <w:spacing w:line="360" w:lineRule="auto"/>
        <w:ind w:firstLine="284"/>
        <w:jc w:val="both"/>
        <w:rPr>
          <w:sz w:val="24"/>
          <w:szCs w:val="24"/>
          <w:lang w:val="en-US"/>
        </w:rPr>
      </w:pPr>
    </w:p>
    <w:p w:rsidR="00164869" w:rsidRPr="00105B1C" w:rsidRDefault="007059F4" w:rsidP="004B49A8">
      <w:pPr>
        <w:spacing w:line="360" w:lineRule="auto"/>
        <w:ind w:firstLine="284"/>
        <w:jc w:val="both"/>
        <w:rPr>
          <w:sz w:val="24"/>
          <w:szCs w:val="24"/>
          <w:lang w:val="en-US"/>
        </w:rPr>
      </w:pPr>
      <w:r>
        <w:rPr>
          <w:sz w:val="24"/>
          <w:szCs w:val="24"/>
          <w:lang w:val="en-US"/>
        </w:rPr>
        <w:t xml:space="preserve">The expectations after round 3 indicate clearly a difference in </w:t>
      </w:r>
      <w:r w:rsidR="004B49A8">
        <w:rPr>
          <w:sz w:val="24"/>
          <w:szCs w:val="24"/>
          <w:lang w:val="en-US"/>
        </w:rPr>
        <w:t xml:space="preserve">the </w:t>
      </w:r>
      <w:r>
        <w:rPr>
          <w:sz w:val="24"/>
          <w:szCs w:val="24"/>
          <w:lang w:val="en-US"/>
        </w:rPr>
        <w:t xml:space="preserve">expected productivity between a Roma and a non-Roma partner of almost one half of a token in favor of a non-Roma </w:t>
      </w:r>
      <w:r w:rsidR="00DC0341" w:rsidRPr="00105B1C">
        <w:rPr>
          <w:sz w:val="24"/>
          <w:szCs w:val="24"/>
          <w:lang w:val="en-US"/>
        </w:rPr>
        <w:t>(0.46</w:t>
      </w:r>
      <w:r>
        <w:rPr>
          <w:sz w:val="24"/>
          <w:szCs w:val="24"/>
          <w:lang w:val="en-US"/>
        </w:rPr>
        <w:t xml:space="preserve">, </w:t>
      </w:r>
      <w:r w:rsidRPr="00105B1C">
        <w:rPr>
          <w:sz w:val="24"/>
          <w:szCs w:val="24"/>
          <w:lang w:val="en-US"/>
        </w:rPr>
        <w:t>t = 4.51</w:t>
      </w:r>
      <w:r>
        <w:rPr>
          <w:sz w:val="24"/>
          <w:szCs w:val="24"/>
          <w:lang w:val="en-US"/>
        </w:rPr>
        <w:t>,</w:t>
      </w:r>
      <w:r w:rsidRPr="00105B1C">
        <w:rPr>
          <w:sz w:val="24"/>
          <w:szCs w:val="24"/>
          <w:lang w:val="en-US"/>
        </w:rPr>
        <w:t xml:space="preserve"> p&lt;0.001</w:t>
      </w:r>
      <w:r w:rsidR="00DC0341" w:rsidRPr="00105B1C">
        <w:rPr>
          <w:sz w:val="24"/>
          <w:szCs w:val="24"/>
          <w:lang w:val="en-US"/>
        </w:rPr>
        <w:t xml:space="preserve">) </w:t>
      </w:r>
      <w:r>
        <w:rPr>
          <w:sz w:val="24"/>
          <w:szCs w:val="24"/>
          <w:lang w:val="en-US"/>
        </w:rPr>
        <w:t xml:space="preserve">which could be translated to 7.5 % of </w:t>
      </w:r>
      <w:r w:rsidR="004B49A8">
        <w:rPr>
          <w:sz w:val="24"/>
          <w:szCs w:val="24"/>
          <w:lang w:val="en-US"/>
        </w:rPr>
        <w:t>the</w:t>
      </w:r>
      <w:r>
        <w:rPr>
          <w:sz w:val="24"/>
          <w:szCs w:val="24"/>
          <w:lang w:val="en-US"/>
        </w:rPr>
        <w:t xml:space="preserve"> </w:t>
      </w:r>
      <w:r w:rsidR="004B49A8">
        <w:rPr>
          <w:sz w:val="24"/>
          <w:szCs w:val="24"/>
          <w:lang w:val="en-US"/>
        </w:rPr>
        <w:t xml:space="preserve">total </w:t>
      </w:r>
      <w:r>
        <w:rPr>
          <w:sz w:val="24"/>
          <w:szCs w:val="24"/>
          <w:lang w:val="en-US"/>
        </w:rPr>
        <w:t xml:space="preserve">expected productivity of </w:t>
      </w:r>
      <w:r w:rsidR="004B49A8">
        <w:rPr>
          <w:sz w:val="24"/>
          <w:szCs w:val="24"/>
          <w:lang w:val="en-US"/>
        </w:rPr>
        <w:t>a non-Roma</w:t>
      </w:r>
      <w:r w:rsidR="00DC0341" w:rsidRPr="00105B1C">
        <w:rPr>
          <w:sz w:val="24"/>
          <w:szCs w:val="24"/>
          <w:lang w:val="en-US"/>
        </w:rPr>
        <w:t>.</w:t>
      </w:r>
      <w:r w:rsidR="004B49A8">
        <w:rPr>
          <w:rStyle w:val="Znakapoznpodarou"/>
          <w:sz w:val="24"/>
          <w:szCs w:val="24"/>
          <w:lang w:val="en-US"/>
        </w:rPr>
        <w:footnoteReference w:id="7"/>
      </w:r>
      <w:r w:rsidR="00DC0341" w:rsidRPr="00105B1C">
        <w:rPr>
          <w:sz w:val="24"/>
          <w:szCs w:val="24"/>
          <w:lang w:val="en-US"/>
        </w:rPr>
        <w:t xml:space="preserve"> The expectations of students in our sample </w:t>
      </w:r>
      <w:r w:rsidR="004B49A8">
        <w:rPr>
          <w:sz w:val="24"/>
          <w:szCs w:val="24"/>
          <w:lang w:val="en-US"/>
        </w:rPr>
        <w:t xml:space="preserve">are thus biased against the </w:t>
      </w:r>
      <w:r w:rsidR="00DC0341" w:rsidRPr="00105B1C">
        <w:rPr>
          <w:sz w:val="24"/>
          <w:szCs w:val="24"/>
          <w:lang w:val="en-US"/>
        </w:rPr>
        <w:t>Roma</w:t>
      </w:r>
      <w:r w:rsidR="00B5628E">
        <w:rPr>
          <w:sz w:val="24"/>
          <w:szCs w:val="24"/>
          <w:lang w:val="en-US"/>
        </w:rPr>
        <w:t>, show a sign of statistical discrimination,</w:t>
      </w:r>
      <w:r w:rsidR="00DC0341" w:rsidRPr="00105B1C">
        <w:rPr>
          <w:sz w:val="24"/>
          <w:szCs w:val="24"/>
          <w:lang w:val="en-US"/>
        </w:rPr>
        <w:t xml:space="preserve"> and are also in line with </w:t>
      </w:r>
      <w:r w:rsidR="004B49A8">
        <w:rPr>
          <w:sz w:val="24"/>
          <w:szCs w:val="24"/>
          <w:lang w:val="en-US"/>
        </w:rPr>
        <w:t xml:space="preserve">the common </w:t>
      </w:r>
      <w:r w:rsidR="004B49A8">
        <w:rPr>
          <w:sz w:val="24"/>
          <w:szCs w:val="24"/>
          <w:lang w:val="en-US"/>
        </w:rPr>
        <w:lastRenderedPageBreak/>
        <w:t xml:space="preserve">belief that the </w:t>
      </w:r>
      <w:r w:rsidR="00DC0341" w:rsidRPr="00105B1C">
        <w:rPr>
          <w:sz w:val="24"/>
          <w:szCs w:val="24"/>
          <w:lang w:val="en-US"/>
        </w:rPr>
        <w:t xml:space="preserve">expectations </w:t>
      </w:r>
      <w:r w:rsidR="004B49A8">
        <w:rPr>
          <w:sz w:val="24"/>
          <w:szCs w:val="24"/>
          <w:lang w:val="en-US"/>
        </w:rPr>
        <w:t xml:space="preserve">of the </w:t>
      </w:r>
      <w:r w:rsidR="00DC0341" w:rsidRPr="00105B1C">
        <w:rPr>
          <w:sz w:val="24"/>
          <w:szCs w:val="24"/>
          <w:lang w:val="en-US"/>
        </w:rPr>
        <w:t xml:space="preserve">majority population </w:t>
      </w:r>
      <w:r w:rsidR="004B49A8">
        <w:rPr>
          <w:sz w:val="24"/>
          <w:szCs w:val="24"/>
          <w:lang w:val="en-US"/>
        </w:rPr>
        <w:t>are</w:t>
      </w:r>
      <w:r w:rsidR="00DC0341" w:rsidRPr="00105B1C">
        <w:rPr>
          <w:sz w:val="24"/>
          <w:szCs w:val="24"/>
          <w:lang w:val="en-US"/>
        </w:rPr>
        <w:t xml:space="preserve"> negatively biased towards Roma. </w:t>
      </w:r>
    </w:p>
    <w:p w:rsidR="007769A7" w:rsidRDefault="00DC0341" w:rsidP="007769A7">
      <w:pPr>
        <w:spacing w:line="360" w:lineRule="auto"/>
        <w:ind w:firstLine="284"/>
        <w:jc w:val="both"/>
        <w:rPr>
          <w:sz w:val="24"/>
          <w:szCs w:val="24"/>
          <w:lang w:val="en-US"/>
        </w:rPr>
      </w:pPr>
      <w:r w:rsidRPr="00105B1C">
        <w:rPr>
          <w:sz w:val="24"/>
          <w:szCs w:val="24"/>
          <w:lang w:val="en-US"/>
        </w:rPr>
        <w:t xml:space="preserve">Choosing the </w:t>
      </w:r>
      <w:r w:rsidR="007769A7">
        <w:rPr>
          <w:sz w:val="24"/>
          <w:szCs w:val="24"/>
          <w:lang w:val="en-US"/>
        </w:rPr>
        <w:t xml:space="preserve">team </w:t>
      </w:r>
      <w:r w:rsidRPr="00105B1C">
        <w:rPr>
          <w:sz w:val="24"/>
          <w:szCs w:val="24"/>
          <w:lang w:val="en-US"/>
        </w:rPr>
        <w:t xml:space="preserve">partner in </w:t>
      </w:r>
      <w:r w:rsidR="004B49A8">
        <w:rPr>
          <w:sz w:val="24"/>
          <w:szCs w:val="24"/>
          <w:lang w:val="en-US"/>
        </w:rPr>
        <w:t xml:space="preserve">the </w:t>
      </w:r>
      <w:r w:rsidRPr="00105B1C">
        <w:rPr>
          <w:sz w:val="24"/>
          <w:szCs w:val="24"/>
          <w:lang w:val="en-US"/>
        </w:rPr>
        <w:t xml:space="preserve">MPL setting was the main task of our study. Participants were choosing partners in 11 different situations, first 5 options </w:t>
      </w:r>
      <w:r w:rsidR="004B49A8" w:rsidRPr="00105B1C">
        <w:rPr>
          <w:sz w:val="24"/>
          <w:szCs w:val="24"/>
          <w:lang w:val="en-US"/>
        </w:rPr>
        <w:t xml:space="preserve">favored </w:t>
      </w:r>
      <w:r w:rsidR="004B49A8">
        <w:rPr>
          <w:sz w:val="24"/>
          <w:szCs w:val="24"/>
          <w:lang w:val="en-US"/>
        </w:rPr>
        <w:t xml:space="preserve">a </w:t>
      </w:r>
      <w:r w:rsidRPr="00105B1C">
        <w:rPr>
          <w:sz w:val="24"/>
          <w:szCs w:val="24"/>
          <w:lang w:val="en-US"/>
        </w:rPr>
        <w:t xml:space="preserve">Roma, the </w:t>
      </w:r>
      <w:r w:rsidR="004B49A8">
        <w:rPr>
          <w:sz w:val="24"/>
          <w:szCs w:val="24"/>
          <w:lang w:val="en-US"/>
        </w:rPr>
        <w:t>last</w:t>
      </w:r>
      <w:r w:rsidRPr="00105B1C">
        <w:rPr>
          <w:sz w:val="24"/>
          <w:szCs w:val="24"/>
          <w:lang w:val="en-US"/>
        </w:rPr>
        <w:t xml:space="preserve"> 5 options </w:t>
      </w:r>
      <w:r w:rsidR="004B49A8" w:rsidRPr="00105B1C">
        <w:rPr>
          <w:sz w:val="24"/>
          <w:szCs w:val="24"/>
          <w:lang w:val="en-US"/>
        </w:rPr>
        <w:t xml:space="preserve">favored </w:t>
      </w:r>
      <w:r w:rsidR="004B49A8">
        <w:rPr>
          <w:sz w:val="24"/>
          <w:szCs w:val="24"/>
          <w:lang w:val="en-US"/>
        </w:rPr>
        <w:t xml:space="preserve">a </w:t>
      </w:r>
      <w:r w:rsidRPr="00105B1C">
        <w:rPr>
          <w:sz w:val="24"/>
          <w:szCs w:val="24"/>
          <w:lang w:val="en-US"/>
        </w:rPr>
        <w:t>non-Roma</w:t>
      </w:r>
      <w:r w:rsidR="004B49A8">
        <w:rPr>
          <w:sz w:val="24"/>
          <w:szCs w:val="24"/>
          <w:lang w:val="en-US"/>
        </w:rPr>
        <w:t>,</w:t>
      </w:r>
      <w:r w:rsidRPr="00105B1C">
        <w:rPr>
          <w:sz w:val="24"/>
          <w:szCs w:val="24"/>
          <w:lang w:val="en-US"/>
        </w:rPr>
        <w:t xml:space="preserve"> and one was neutral. If participants do not discriminate towards Roma, we </w:t>
      </w:r>
      <w:r w:rsidR="004B49A8">
        <w:rPr>
          <w:sz w:val="24"/>
          <w:szCs w:val="24"/>
          <w:lang w:val="en-US"/>
        </w:rPr>
        <w:t>should</w:t>
      </w:r>
      <w:r w:rsidRPr="00105B1C">
        <w:rPr>
          <w:sz w:val="24"/>
          <w:szCs w:val="24"/>
          <w:lang w:val="en-US"/>
        </w:rPr>
        <w:t xml:space="preserve"> expect them to choose Roma </w:t>
      </w:r>
      <w:r w:rsidR="004B49A8">
        <w:rPr>
          <w:sz w:val="24"/>
          <w:szCs w:val="24"/>
          <w:lang w:val="en-US"/>
        </w:rPr>
        <w:t xml:space="preserve">on average </w:t>
      </w:r>
      <w:r w:rsidRPr="00105B1C">
        <w:rPr>
          <w:sz w:val="24"/>
          <w:szCs w:val="24"/>
          <w:lang w:val="en-US"/>
        </w:rPr>
        <w:t xml:space="preserve">5.5 times. However, we </w:t>
      </w:r>
      <w:r w:rsidR="004B49A8">
        <w:rPr>
          <w:sz w:val="24"/>
          <w:szCs w:val="24"/>
          <w:lang w:val="en-US"/>
        </w:rPr>
        <w:t>find the</w:t>
      </w:r>
      <w:r w:rsidRPr="00105B1C">
        <w:rPr>
          <w:sz w:val="24"/>
          <w:szCs w:val="24"/>
          <w:lang w:val="en-US"/>
        </w:rPr>
        <w:t xml:space="preserve"> average choice for Roma is 4.91</w:t>
      </w:r>
      <w:r w:rsidR="004B49A8">
        <w:rPr>
          <w:sz w:val="24"/>
          <w:szCs w:val="24"/>
          <w:lang w:val="en-US"/>
        </w:rPr>
        <w:t xml:space="preserve"> which is significantly less frequent</w:t>
      </w:r>
      <w:r w:rsidRPr="00105B1C">
        <w:rPr>
          <w:sz w:val="24"/>
          <w:szCs w:val="24"/>
          <w:lang w:val="en-US"/>
        </w:rPr>
        <w:t xml:space="preserve"> (t = 42.17; p </w:t>
      </w:r>
      <w:r w:rsidR="004B49A8">
        <w:rPr>
          <w:sz w:val="24"/>
          <w:szCs w:val="24"/>
          <w:lang w:val="en-US"/>
        </w:rPr>
        <w:t>&lt;</w:t>
      </w:r>
      <w:r w:rsidRPr="00105B1C">
        <w:rPr>
          <w:sz w:val="24"/>
          <w:szCs w:val="24"/>
          <w:lang w:val="en-US"/>
        </w:rPr>
        <w:t xml:space="preserve"> 0.00</w:t>
      </w:r>
      <w:r w:rsidR="004B49A8">
        <w:rPr>
          <w:sz w:val="24"/>
          <w:szCs w:val="24"/>
          <w:lang w:val="en-US"/>
        </w:rPr>
        <w:t>1)</w:t>
      </w:r>
      <w:r w:rsidRPr="00105B1C">
        <w:rPr>
          <w:sz w:val="24"/>
          <w:szCs w:val="24"/>
          <w:lang w:val="en-US"/>
        </w:rPr>
        <w:t>. This points to the fact that participants differentiate between minority and majority groups and rather choose a team with majority partners.</w:t>
      </w:r>
      <w:r w:rsidR="007769A7">
        <w:rPr>
          <w:sz w:val="24"/>
          <w:szCs w:val="24"/>
          <w:lang w:val="en-US"/>
        </w:rPr>
        <w:t xml:space="preserve"> When investigating the consistency of choices, we find only </w:t>
      </w:r>
      <w:r w:rsidRPr="00105B1C">
        <w:rPr>
          <w:sz w:val="24"/>
          <w:szCs w:val="24"/>
          <w:lang w:val="en-US"/>
        </w:rPr>
        <w:t>3</w:t>
      </w:r>
      <w:r w:rsidR="007769A7">
        <w:rPr>
          <w:sz w:val="24"/>
          <w:szCs w:val="24"/>
          <w:lang w:val="en-US"/>
        </w:rPr>
        <w:t xml:space="preserve"> subjects who</w:t>
      </w:r>
      <w:r w:rsidRPr="00105B1C">
        <w:rPr>
          <w:sz w:val="24"/>
          <w:szCs w:val="24"/>
          <w:lang w:val="en-US"/>
        </w:rPr>
        <w:t xml:space="preserve"> switch back and forth with their choices and thus are inconsistent</w:t>
      </w:r>
      <w:r w:rsidR="007769A7">
        <w:rPr>
          <w:sz w:val="24"/>
          <w:szCs w:val="24"/>
          <w:lang w:val="en-US"/>
        </w:rPr>
        <w:t>.</w:t>
      </w:r>
      <w:bookmarkStart w:id="8" w:name="_Toc519839342"/>
    </w:p>
    <w:bookmarkEnd w:id="8"/>
    <w:p w:rsidR="00DC0341" w:rsidRPr="00105B1C" w:rsidRDefault="00DC0341" w:rsidP="00B5628E">
      <w:pPr>
        <w:spacing w:line="360" w:lineRule="auto"/>
        <w:ind w:firstLine="284"/>
        <w:jc w:val="both"/>
      </w:pPr>
      <w:r w:rsidRPr="00105B1C">
        <w:rPr>
          <w:sz w:val="24"/>
          <w:szCs w:val="24"/>
          <w:lang w:val="en-US"/>
        </w:rPr>
        <w:t xml:space="preserve">In the dictator game, participants were </w:t>
      </w:r>
      <w:r w:rsidR="007769A7">
        <w:rPr>
          <w:sz w:val="24"/>
          <w:szCs w:val="24"/>
          <w:lang w:val="en-US"/>
        </w:rPr>
        <w:t>splitting 100 CZK between themselves and a Roma or a non-Roma</w:t>
      </w:r>
      <w:r w:rsidRPr="00105B1C">
        <w:rPr>
          <w:sz w:val="24"/>
          <w:szCs w:val="24"/>
          <w:lang w:val="en-US"/>
        </w:rPr>
        <w:t xml:space="preserve">. The </w:t>
      </w:r>
      <w:r w:rsidR="007769A7">
        <w:rPr>
          <w:sz w:val="24"/>
          <w:szCs w:val="24"/>
          <w:lang w:val="en-US"/>
        </w:rPr>
        <w:t xml:space="preserve">mean </w:t>
      </w:r>
      <w:r w:rsidRPr="00105B1C">
        <w:rPr>
          <w:sz w:val="24"/>
          <w:szCs w:val="24"/>
          <w:lang w:val="en-US"/>
        </w:rPr>
        <w:t xml:space="preserve">amount sent to Roma was 14.78 CZK and average amount sent to non-Roma was 16.56 CZK. Again, </w:t>
      </w:r>
      <w:r w:rsidR="00B5628E">
        <w:rPr>
          <w:sz w:val="24"/>
          <w:szCs w:val="24"/>
          <w:lang w:val="en-US"/>
        </w:rPr>
        <w:t>we observe a small but significant difference (</w:t>
      </w:r>
      <w:r w:rsidRPr="00105B1C">
        <w:rPr>
          <w:sz w:val="24"/>
          <w:szCs w:val="24"/>
          <w:lang w:val="en-US"/>
        </w:rPr>
        <w:t>1.69</w:t>
      </w:r>
      <w:r w:rsidR="00B5628E">
        <w:rPr>
          <w:sz w:val="24"/>
          <w:szCs w:val="24"/>
          <w:lang w:val="en-US"/>
        </w:rPr>
        <w:t>,</w:t>
      </w:r>
      <w:r w:rsidRPr="00105B1C">
        <w:rPr>
          <w:sz w:val="24"/>
          <w:szCs w:val="24"/>
          <w:lang w:val="en-US"/>
        </w:rPr>
        <w:t xml:space="preserve"> t = 2.01; p = 0.04</w:t>
      </w:r>
      <w:r w:rsidR="000B5A94">
        <w:rPr>
          <w:sz w:val="24"/>
          <w:szCs w:val="24"/>
          <w:lang w:val="en-US"/>
        </w:rPr>
        <w:t>7</w:t>
      </w:r>
      <w:r w:rsidRPr="00105B1C">
        <w:rPr>
          <w:sz w:val="24"/>
          <w:szCs w:val="24"/>
          <w:lang w:val="en-US"/>
        </w:rPr>
        <w:t xml:space="preserve">). </w:t>
      </w:r>
      <w:r w:rsidR="00B5628E">
        <w:rPr>
          <w:sz w:val="24"/>
          <w:szCs w:val="24"/>
          <w:lang w:val="en-US"/>
        </w:rPr>
        <w:t>This result points to the existence of a taste-based discrimination.</w:t>
      </w:r>
    </w:p>
    <w:p w:rsidR="008775D1" w:rsidRDefault="00B5628E" w:rsidP="008775D1">
      <w:pPr>
        <w:spacing w:line="360" w:lineRule="auto"/>
        <w:ind w:firstLine="284"/>
        <w:jc w:val="both"/>
        <w:rPr>
          <w:sz w:val="24"/>
          <w:szCs w:val="24"/>
          <w:lang w:val="en-US"/>
        </w:rPr>
      </w:pPr>
      <w:r>
        <w:rPr>
          <w:sz w:val="24"/>
          <w:szCs w:val="24"/>
          <w:lang w:val="en-US"/>
        </w:rPr>
        <w:t>In</w:t>
      </w:r>
      <w:r w:rsidR="00DC0341" w:rsidRPr="00105B1C">
        <w:rPr>
          <w:sz w:val="24"/>
          <w:szCs w:val="24"/>
          <w:lang w:val="en-US"/>
        </w:rPr>
        <w:t xml:space="preserve"> </w:t>
      </w:r>
      <w:r>
        <w:rPr>
          <w:sz w:val="24"/>
          <w:szCs w:val="24"/>
          <w:lang w:val="en-US"/>
        </w:rPr>
        <w:t xml:space="preserve">the </w:t>
      </w:r>
      <w:r w:rsidR="00DC0341" w:rsidRPr="00105B1C">
        <w:rPr>
          <w:sz w:val="24"/>
          <w:szCs w:val="24"/>
          <w:lang w:val="en-US"/>
        </w:rPr>
        <w:t>questionnaire</w:t>
      </w:r>
      <w:r>
        <w:rPr>
          <w:sz w:val="24"/>
          <w:szCs w:val="24"/>
          <w:lang w:val="en-US"/>
        </w:rPr>
        <w:t xml:space="preserve"> at the end</w:t>
      </w:r>
      <w:r w:rsidR="00DC0341" w:rsidRPr="00105B1C">
        <w:rPr>
          <w:sz w:val="24"/>
          <w:szCs w:val="24"/>
          <w:lang w:val="en-US"/>
        </w:rPr>
        <w:t xml:space="preserve"> </w:t>
      </w:r>
      <w:r w:rsidR="008775D1">
        <w:rPr>
          <w:sz w:val="24"/>
          <w:szCs w:val="24"/>
          <w:lang w:val="en-US"/>
        </w:rPr>
        <w:t xml:space="preserve">of the experiment </w:t>
      </w:r>
      <w:r>
        <w:rPr>
          <w:sz w:val="24"/>
          <w:szCs w:val="24"/>
          <w:lang w:val="en-US"/>
        </w:rPr>
        <w:t xml:space="preserve">we asked subjects on their </w:t>
      </w:r>
      <w:r w:rsidR="008775D1">
        <w:rPr>
          <w:sz w:val="24"/>
          <w:szCs w:val="24"/>
          <w:lang w:val="en-US"/>
        </w:rPr>
        <w:t xml:space="preserve">personal </w:t>
      </w:r>
      <w:r>
        <w:rPr>
          <w:sz w:val="24"/>
          <w:szCs w:val="24"/>
          <w:lang w:val="en-US"/>
        </w:rPr>
        <w:t>experience with the Roma.</w:t>
      </w:r>
      <w:r w:rsidR="00DC0341" w:rsidRPr="00105B1C">
        <w:rPr>
          <w:sz w:val="24"/>
          <w:szCs w:val="24"/>
          <w:lang w:val="en-US"/>
        </w:rPr>
        <w:t xml:space="preserve"> </w:t>
      </w:r>
      <w:r w:rsidR="008775D1">
        <w:rPr>
          <w:sz w:val="24"/>
          <w:szCs w:val="24"/>
          <w:lang w:val="en-US"/>
        </w:rPr>
        <w:t>Even though our sample consists of university students, they had widely diverse experiences with the Roma as Figure 3 in the Appendix presents.</w:t>
      </w:r>
    </w:p>
    <w:p w:rsidR="00447DF5" w:rsidRDefault="004A32D4" w:rsidP="004A32D4">
      <w:pPr>
        <w:spacing w:line="360" w:lineRule="auto"/>
        <w:ind w:firstLine="284"/>
        <w:jc w:val="both"/>
        <w:rPr>
          <w:sz w:val="24"/>
          <w:szCs w:val="24"/>
          <w:lang w:val="en-US"/>
        </w:rPr>
      </w:pPr>
      <w:r>
        <w:rPr>
          <w:sz w:val="24"/>
          <w:szCs w:val="24"/>
          <w:lang w:val="en-US"/>
        </w:rPr>
        <w:t>In the next step we explain the number of choices of a Roma partner using ordinary least squares regression with robust standard errors while controlling for baseline productivity</w:t>
      </w:r>
      <w:r w:rsidR="00BA6463">
        <w:rPr>
          <w:sz w:val="24"/>
          <w:szCs w:val="24"/>
          <w:lang w:val="en-US"/>
        </w:rPr>
        <w:t xml:space="preserve"> (Table 2)</w:t>
      </w:r>
      <w:r>
        <w:rPr>
          <w:sz w:val="24"/>
          <w:szCs w:val="24"/>
          <w:lang w:val="en-US"/>
        </w:rPr>
        <w:t>. In column 1 we examine the influence of the</w:t>
      </w:r>
      <w:r w:rsidR="00DC0341" w:rsidRPr="00105B1C">
        <w:rPr>
          <w:sz w:val="24"/>
          <w:szCs w:val="24"/>
          <w:lang w:val="en-US"/>
        </w:rPr>
        <w:t xml:space="preserve"> difference in expected productivity </w:t>
      </w:r>
      <w:r>
        <w:rPr>
          <w:sz w:val="24"/>
          <w:szCs w:val="24"/>
          <w:lang w:val="en-US"/>
        </w:rPr>
        <w:t>(</w:t>
      </w:r>
      <w:r w:rsidR="00DC0341" w:rsidRPr="00105B1C">
        <w:rPr>
          <w:sz w:val="24"/>
          <w:szCs w:val="24"/>
          <w:lang w:val="en-US"/>
        </w:rPr>
        <w:t>non-Roma – Roma</w:t>
      </w:r>
      <w:r>
        <w:rPr>
          <w:sz w:val="24"/>
          <w:szCs w:val="24"/>
          <w:lang w:val="en-US"/>
        </w:rPr>
        <w:t>,</w:t>
      </w:r>
      <w:r w:rsidR="00DC0341" w:rsidRPr="00105B1C">
        <w:rPr>
          <w:sz w:val="24"/>
          <w:szCs w:val="24"/>
          <w:lang w:val="en-US"/>
        </w:rPr>
        <w:t xml:space="preserve"> </w:t>
      </w:r>
      <w:proofErr w:type="spellStart"/>
      <w:r w:rsidRPr="00BA6463">
        <w:rPr>
          <w:i/>
          <w:sz w:val="24"/>
          <w:szCs w:val="24"/>
          <w:lang w:val="en-US"/>
        </w:rPr>
        <w:t>D</w:t>
      </w:r>
      <w:r w:rsidR="00DC0341" w:rsidRPr="00105B1C">
        <w:rPr>
          <w:i/>
          <w:sz w:val="24"/>
          <w:szCs w:val="24"/>
          <w:lang w:val="en-US"/>
        </w:rPr>
        <w:t>iff_exp_prod</w:t>
      </w:r>
      <w:r>
        <w:rPr>
          <w:i/>
          <w:sz w:val="24"/>
          <w:szCs w:val="24"/>
          <w:lang w:val="en-US"/>
        </w:rPr>
        <w:t>uctivity</w:t>
      </w:r>
      <w:proofErr w:type="spellEnd"/>
      <w:r w:rsidR="00DC0341" w:rsidRPr="00105B1C">
        <w:rPr>
          <w:sz w:val="24"/>
          <w:szCs w:val="24"/>
          <w:lang w:val="en-US"/>
        </w:rPr>
        <w:t>)</w:t>
      </w:r>
      <w:r>
        <w:rPr>
          <w:sz w:val="24"/>
          <w:szCs w:val="24"/>
          <w:lang w:val="en-US"/>
        </w:rPr>
        <w:t xml:space="preserve"> which is our proxy for statistical discrimination. We observe that the coefficient is </w:t>
      </w:r>
      <w:r w:rsidR="00BA6463">
        <w:rPr>
          <w:sz w:val="24"/>
          <w:szCs w:val="24"/>
          <w:lang w:val="en-US"/>
        </w:rPr>
        <w:t>significant and negative which we interpret as a sign of negative statistical discrimination</w:t>
      </w:r>
      <w:r w:rsidR="00161FFB">
        <w:rPr>
          <w:sz w:val="24"/>
          <w:szCs w:val="24"/>
          <w:lang w:val="en-US"/>
        </w:rPr>
        <w:t xml:space="preserve"> in the preference of a team-partner</w:t>
      </w:r>
      <w:r w:rsidR="00BA6463">
        <w:rPr>
          <w:sz w:val="24"/>
          <w:szCs w:val="24"/>
          <w:lang w:val="en-US"/>
        </w:rPr>
        <w:t>. The size of its standardized coefficient</w:t>
      </w:r>
      <w:r w:rsidR="00447DF5">
        <w:rPr>
          <w:sz w:val="24"/>
          <w:szCs w:val="24"/>
          <w:lang w:val="en-US"/>
        </w:rPr>
        <w:t xml:space="preserve"> (beta-coefficient)</w:t>
      </w:r>
      <w:r w:rsidR="00BA6463">
        <w:rPr>
          <w:sz w:val="24"/>
          <w:szCs w:val="24"/>
          <w:lang w:val="en-US"/>
        </w:rPr>
        <w:t xml:space="preserve"> -0.253 informs us </w:t>
      </w:r>
      <w:r w:rsidR="00BA6463">
        <w:rPr>
          <w:sz w:val="24"/>
          <w:szCs w:val="24"/>
          <w:lang w:val="en-US"/>
        </w:rPr>
        <w:lastRenderedPageBreak/>
        <w:t xml:space="preserve">that one standard deviation </w:t>
      </w:r>
      <w:r w:rsidR="00447DF5">
        <w:rPr>
          <w:sz w:val="24"/>
          <w:szCs w:val="24"/>
          <w:lang w:val="en-US"/>
        </w:rPr>
        <w:t xml:space="preserve">(SD) </w:t>
      </w:r>
      <w:r w:rsidR="00BA6463">
        <w:rPr>
          <w:sz w:val="24"/>
          <w:szCs w:val="24"/>
          <w:lang w:val="en-US"/>
        </w:rPr>
        <w:t xml:space="preserve">increase </w:t>
      </w:r>
      <w:r w:rsidR="00161FFB">
        <w:rPr>
          <w:sz w:val="24"/>
          <w:szCs w:val="24"/>
          <w:lang w:val="en-US"/>
        </w:rPr>
        <w:t>in a difference in productivity is associated with a 0.25 decrease of preference of a Roma as a team partner.</w:t>
      </w:r>
      <w:r w:rsidR="00BA6463">
        <w:rPr>
          <w:sz w:val="24"/>
          <w:szCs w:val="24"/>
          <w:lang w:val="en-US"/>
        </w:rPr>
        <w:t xml:space="preserve"> </w:t>
      </w:r>
      <w:r w:rsidR="00161FFB">
        <w:rPr>
          <w:sz w:val="24"/>
          <w:szCs w:val="24"/>
          <w:lang w:val="en-US"/>
        </w:rPr>
        <w:t>In column 2 we add</w:t>
      </w:r>
      <w:r w:rsidR="00DC0341" w:rsidRPr="00105B1C">
        <w:rPr>
          <w:sz w:val="24"/>
          <w:szCs w:val="24"/>
          <w:lang w:val="en-US"/>
        </w:rPr>
        <w:t xml:space="preserve"> </w:t>
      </w:r>
      <w:r w:rsidR="00161FFB">
        <w:rPr>
          <w:sz w:val="24"/>
          <w:szCs w:val="24"/>
          <w:lang w:val="en-US"/>
        </w:rPr>
        <w:t xml:space="preserve">the difference in the dictator game transfer </w:t>
      </w:r>
      <w:r w:rsidR="00DC0341" w:rsidRPr="00105B1C">
        <w:rPr>
          <w:sz w:val="24"/>
          <w:szCs w:val="24"/>
          <w:lang w:val="en-US"/>
        </w:rPr>
        <w:t>(</w:t>
      </w:r>
      <w:proofErr w:type="spellStart"/>
      <w:r w:rsidR="00DC0341" w:rsidRPr="00105B1C">
        <w:rPr>
          <w:i/>
          <w:sz w:val="24"/>
          <w:szCs w:val="24"/>
          <w:lang w:val="en-US"/>
        </w:rPr>
        <w:t>DG_diff</w:t>
      </w:r>
      <w:proofErr w:type="spellEnd"/>
      <w:r w:rsidR="00DC0341" w:rsidRPr="00105B1C">
        <w:rPr>
          <w:sz w:val="24"/>
          <w:szCs w:val="24"/>
          <w:lang w:val="en-US"/>
        </w:rPr>
        <w:t>)</w:t>
      </w:r>
      <w:r w:rsidR="00161FFB">
        <w:rPr>
          <w:sz w:val="24"/>
          <w:szCs w:val="24"/>
          <w:lang w:val="en-US"/>
        </w:rPr>
        <w:t xml:space="preserve"> as a proxy for the taste-based discrimination</w:t>
      </w:r>
      <w:r w:rsidR="00DC0341" w:rsidRPr="00105B1C">
        <w:rPr>
          <w:sz w:val="24"/>
          <w:szCs w:val="24"/>
          <w:lang w:val="en-US"/>
        </w:rPr>
        <w:t xml:space="preserve">, </w:t>
      </w:r>
      <w:r w:rsidR="00161FFB">
        <w:rPr>
          <w:sz w:val="24"/>
          <w:szCs w:val="24"/>
          <w:lang w:val="en-US"/>
        </w:rPr>
        <w:t>and its coefficient is significantly negative. We interpret th</w:t>
      </w:r>
      <w:r w:rsidR="00447DF5">
        <w:rPr>
          <w:sz w:val="24"/>
          <w:szCs w:val="24"/>
          <w:lang w:val="en-US"/>
        </w:rPr>
        <w:t xml:space="preserve">e beta of -0.298 as if a person has by 1 SD larger difference in transfer not favoring the Roma, it is associated with almost a 0.3 SD lower preference of a Roma in a team. Interestingly, the beta coefficient of the statistical-discrimination term decreases its magnitude and significance level. </w:t>
      </w:r>
    </w:p>
    <w:p w:rsidR="00447DF5" w:rsidRDefault="00447DF5" w:rsidP="004A32D4">
      <w:pPr>
        <w:spacing w:line="360" w:lineRule="auto"/>
        <w:ind w:firstLine="284"/>
        <w:jc w:val="both"/>
        <w:rPr>
          <w:sz w:val="24"/>
          <w:szCs w:val="24"/>
          <w:lang w:val="en-US"/>
        </w:rPr>
      </w:pPr>
      <w:r>
        <w:rPr>
          <w:sz w:val="24"/>
          <w:szCs w:val="24"/>
          <w:lang w:val="en-US"/>
        </w:rPr>
        <w:t xml:space="preserve">When we add </w:t>
      </w:r>
      <w:r w:rsidR="003E75D6">
        <w:rPr>
          <w:sz w:val="24"/>
          <w:szCs w:val="24"/>
          <w:lang w:val="en-US"/>
        </w:rPr>
        <w:t xml:space="preserve">individual </w:t>
      </w:r>
      <w:r>
        <w:rPr>
          <w:sz w:val="24"/>
          <w:szCs w:val="24"/>
          <w:lang w:val="en-US"/>
        </w:rPr>
        <w:t>control</w:t>
      </w:r>
      <w:r w:rsidR="003E75D6">
        <w:rPr>
          <w:sz w:val="24"/>
          <w:szCs w:val="24"/>
          <w:lang w:val="en-US"/>
        </w:rPr>
        <w:t xml:space="preserve"> variables</w:t>
      </w:r>
      <w:r>
        <w:rPr>
          <w:sz w:val="24"/>
          <w:szCs w:val="24"/>
          <w:lang w:val="en-US"/>
        </w:rPr>
        <w:t xml:space="preserve"> </w:t>
      </w:r>
      <w:r w:rsidR="003E75D6">
        <w:rPr>
          <w:sz w:val="24"/>
          <w:szCs w:val="24"/>
          <w:lang w:val="en-US"/>
        </w:rPr>
        <w:t>(</w:t>
      </w:r>
      <w:r>
        <w:rPr>
          <w:sz w:val="24"/>
          <w:szCs w:val="24"/>
          <w:lang w:val="en-US"/>
        </w:rPr>
        <w:t>column</w:t>
      </w:r>
      <w:r w:rsidR="003E75D6">
        <w:rPr>
          <w:sz w:val="24"/>
          <w:szCs w:val="24"/>
          <w:lang w:val="en-US"/>
        </w:rPr>
        <w:t xml:space="preserve"> 4)</w:t>
      </w:r>
      <w:r>
        <w:rPr>
          <w:sz w:val="24"/>
          <w:szCs w:val="24"/>
          <w:lang w:val="en-US"/>
        </w:rPr>
        <w:t xml:space="preserve">, namely the incentivized measure of </w:t>
      </w:r>
      <w:r w:rsidRPr="00105B1C">
        <w:rPr>
          <w:sz w:val="24"/>
          <w:szCs w:val="24"/>
          <w:lang w:val="en-US"/>
        </w:rPr>
        <w:t>risk preferences</w:t>
      </w:r>
      <w:r>
        <w:rPr>
          <w:sz w:val="24"/>
          <w:szCs w:val="24"/>
          <w:lang w:val="en-US"/>
        </w:rPr>
        <w:t xml:space="preserve"> as the number of lottery choices out of 10 </w:t>
      </w:r>
      <w:r w:rsidRPr="00105B1C">
        <w:rPr>
          <w:sz w:val="24"/>
          <w:szCs w:val="24"/>
          <w:lang w:val="en-US"/>
        </w:rPr>
        <w:t>(</w:t>
      </w:r>
      <w:proofErr w:type="spellStart"/>
      <w:r w:rsidRPr="00105B1C">
        <w:rPr>
          <w:i/>
          <w:sz w:val="24"/>
          <w:szCs w:val="24"/>
          <w:lang w:val="en-US"/>
        </w:rPr>
        <w:t>Risk_prefs</w:t>
      </w:r>
      <w:proofErr w:type="spellEnd"/>
      <w:r w:rsidRPr="00105B1C">
        <w:rPr>
          <w:sz w:val="24"/>
          <w:szCs w:val="24"/>
          <w:lang w:val="en-US"/>
        </w:rPr>
        <w:t>)</w:t>
      </w:r>
      <w:r>
        <w:rPr>
          <w:sz w:val="24"/>
          <w:szCs w:val="24"/>
          <w:lang w:val="en-US"/>
        </w:rPr>
        <w:t>, non-incentivized</w:t>
      </w:r>
      <w:r w:rsidRPr="00105B1C">
        <w:rPr>
          <w:sz w:val="24"/>
          <w:szCs w:val="24"/>
          <w:lang w:val="en-US"/>
        </w:rPr>
        <w:t xml:space="preserve"> </w:t>
      </w:r>
      <w:r w:rsidR="00DC0341" w:rsidRPr="00105B1C">
        <w:rPr>
          <w:sz w:val="24"/>
          <w:szCs w:val="24"/>
          <w:lang w:val="en-US"/>
        </w:rPr>
        <w:t>time preferences</w:t>
      </w:r>
      <w:r>
        <w:rPr>
          <w:sz w:val="24"/>
          <w:szCs w:val="24"/>
          <w:lang w:val="en-US"/>
        </w:rPr>
        <w:t>,</w:t>
      </w:r>
      <w:r w:rsidR="00DC0341" w:rsidRPr="00105B1C">
        <w:rPr>
          <w:sz w:val="24"/>
          <w:szCs w:val="24"/>
          <w:lang w:val="en-US"/>
        </w:rPr>
        <w:t xml:space="preserve"> trust, </w:t>
      </w:r>
      <w:r>
        <w:rPr>
          <w:sz w:val="24"/>
          <w:szCs w:val="24"/>
          <w:lang w:val="en-US"/>
        </w:rPr>
        <w:t xml:space="preserve">and </w:t>
      </w:r>
      <w:r w:rsidR="00DC0341" w:rsidRPr="00105B1C">
        <w:rPr>
          <w:sz w:val="24"/>
          <w:szCs w:val="24"/>
          <w:lang w:val="en-US"/>
        </w:rPr>
        <w:t>age</w:t>
      </w:r>
      <w:r>
        <w:rPr>
          <w:sz w:val="24"/>
          <w:szCs w:val="24"/>
          <w:lang w:val="en-US"/>
        </w:rPr>
        <w:t>, we observe that the statistical discrimination term further loses its magnitude and significance, while the taste-based discrimination term keeps being the same.  Interestingly, none of the control variables explains the dependent variable, except for age</w:t>
      </w:r>
      <w:r w:rsidR="00724FCA">
        <w:rPr>
          <w:sz w:val="24"/>
          <w:szCs w:val="24"/>
          <w:lang w:val="en-US"/>
        </w:rPr>
        <w:t>, which is significant and negative</w:t>
      </w:r>
      <w:r>
        <w:rPr>
          <w:sz w:val="24"/>
          <w:szCs w:val="24"/>
          <w:lang w:val="en-US"/>
        </w:rPr>
        <w:t>.</w:t>
      </w:r>
    </w:p>
    <w:p w:rsidR="00374349" w:rsidRDefault="00447DF5" w:rsidP="004A32D4">
      <w:pPr>
        <w:spacing w:line="360" w:lineRule="auto"/>
        <w:ind w:firstLine="284"/>
        <w:jc w:val="both"/>
        <w:rPr>
          <w:sz w:val="24"/>
          <w:szCs w:val="24"/>
          <w:lang w:val="en-US"/>
        </w:rPr>
      </w:pPr>
      <w:r>
        <w:rPr>
          <w:sz w:val="24"/>
          <w:szCs w:val="24"/>
          <w:lang w:val="en-US"/>
        </w:rPr>
        <w:t xml:space="preserve">In column 4 we further add the dummy for </w:t>
      </w:r>
      <w:r w:rsidR="00724FCA">
        <w:rPr>
          <w:sz w:val="24"/>
          <w:szCs w:val="24"/>
          <w:lang w:val="en-US"/>
        </w:rPr>
        <w:t xml:space="preserve">having </w:t>
      </w:r>
      <w:r>
        <w:rPr>
          <w:sz w:val="24"/>
          <w:szCs w:val="24"/>
          <w:lang w:val="en-US"/>
        </w:rPr>
        <w:t xml:space="preserve">personal experience to roughly </w:t>
      </w:r>
      <w:r w:rsidR="00724FCA">
        <w:rPr>
          <w:sz w:val="24"/>
          <w:szCs w:val="24"/>
          <w:lang w:val="en-US"/>
        </w:rPr>
        <w:t xml:space="preserve">control for </w:t>
      </w:r>
      <w:r>
        <w:rPr>
          <w:sz w:val="24"/>
          <w:szCs w:val="24"/>
          <w:lang w:val="en-US"/>
        </w:rPr>
        <w:t xml:space="preserve">the </w:t>
      </w:r>
      <w:r w:rsidR="00724FCA">
        <w:rPr>
          <w:sz w:val="24"/>
          <w:szCs w:val="24"/>
          <w:lang w:val="en-US"/>
        </w:rPr>
        <w:t>contact hypothesis. The dummy variable is not significantly different from zero, which suggests that in this selection of a team-partner the personal experience did not play a role.</w:t>
      </w:r>
      <w:r w:rsidR="00D36C9B">
        <w:rPr>
          <w:rStyle w:val="Znakapoznpodarou"/>
          <w:sz w:val="24"/>
          <w:szCs w:val="24"/>
          <w:lang w:val="en-US"/>
        </w:rPr>
        <w:footnoteReference w:id="8"/>
      </w:r>
      <w:r w:rsidR="00724FCA">
        <w:rPr>
          <w:sz w:val="24"/>
          <w:szCs w:val="24"/>
          <w:lang w:val="en-US"/>
        </w:rPr>
        <w:t xml:space="preserve"> </w:t>
      </w:r>
    </w:p>
    <w:p w:rsidR="00724FCA" w:rsidRDefault="00724FCA" w:rsidP="00D36C9B">
      <w:pPr>
        <w:spacing w:line="360" w:lineRule="auto"/>
        <w:ind w:firstLine="284"/>
        <w:jc w:val="both"/>
        <w:rPr>
          <w:i/>
          <w:iCs/>
          <w:color w:val="1F497D" w:themeColor="text2"/>
          <w:sz w:val="18"/>
          <w:szCs w:val="18"/>
        </w:rPr>
      </w:pPr>
      <w:r w:rsidRPr="00105B1C">
        <w:rPr>
          <w:sz w:val="24"/>
          <w:szCs w:val="24"/>
          <w:lang w:val="en-US"/>
        </w:rPr>
        <w:t>T</w:t>
      </w:r>
      <w:r>
        <w:rPr>
          <w:sz w:val="24"/>
          <w:szCs w:val="24"/>
          <w:lang w:val="en-US"/>
        </w:rPr>
        <w:t>o sum up, the</w:t>
      </w:r>
      <w:r w:rsidRPr="00105B1C">
        <w:rPr>
          <w:sz w:val="24"/>
          <w:szCs w:val="24"/>
          <w:lang w:val="en-US"/>
        </w:rPr>
        <w:t xml:space="preserve"> results reveal the </w:t>
      </w:r>
      <w:r>
        <w:rPr>
          <w:sz w:val="24"/>
          <w:szCs w:val="24"/>
          <w:lang w:val="en-US"/>
        </w:rPr>
        <w:t xml:space="preserve">larger </w:t>
      </w:r>
      <w:r>
        <w:rPr>
          <w:sz w:val="24"/>
          <w:szCs w:val="24"/>
          <w:lang w:val="en-US"/>
        </w:rPr>
        <w:t xml:space="preserve">relative </w:t>
      </w:r>
      <w:r w:rsidRPr="00105B1C">
        <w:rPr>
          <w:sz w:val="24"/>
          <w:szCs w:val="24"/>
          <w:lang w:val="en-US"/>
        </w:rPr>
        <w:t xml:space="preserve">importance of taste-based discrimination </w:t>
      </w:r>
      <w:r>
        <w:rPr>
          <w:sz w:val="24"/>
          <w:szCs w:val="24"/>
          <w:lang w:val="en-US"/>
        </w:rPr>
        <w:t xml:space="preserve">term </w:t>
      </w:r>
      <w:r w:rsidRPr="00105B1C">
        <w:rPr>
          <w:sz w:val="24"/>
          <w:szCs w:val="24"/>
          <w:lang w:val="en-US"/>
        </w:rPr>
        <w:t xml:space="preserve">across the models. It remains significant even after </w:t>
      </w:r>
      <w:r>
        <w:rPr>
          <w:sz w:val="24"/>
          <w:szCs w:val="24"/>
          <w:lang w:val="en-US"/>
        </w:rPr>
        <w:t xml:space="preserve">the addition of </w:t>
      </w:r>
      <w:r w:rsidRPr="00105B1C">
        <w:rPr>
          <w:sz w:val="24"/>
          <w:szCs w:val="24"/>
          <w:lang w:val="en-US"/>
        </w:rPr>
        <w:t>multiple control variables, while the statistical discrimination term decreases its magnitude and loses its significance completely.</w:t>
      </w:r>
      <w:r>
        <w:rPr>
          <w:sz w:val="24"/>
          <w:szCs w:val="24"/>
          <w:lang w:val="en-US"/>
        </w:rPr>
        <w:t xml:space="preserve"> We cannot be sure what would have happened with a larger sample size as the loss of significance may be only due to small statistical power.</w:t>
      </w:r>
      <w:r w:rsidRPr="00105B1C">
        <w:rPr>
          <w:sz w:val="24"/>
          <w:szCs w:val="24"/>
          <w:lang w:val="en-US"/>
        </w:rPr>
        <w:t xml:space="preserve"> </w:t>
      </w:r>
      <w:r>
        <w:rPr>
          <w:sz w:val="24"/>
          <w:szCs w:val="24"/>
          <w:lang w:val="en-US"/>
        </w:rPr>
        <w:t>Personal experience did not play a role at all.</w:t>
      </w:r>
      <w:r>
        <w:br w:type="page"/>
      </w:r>
    </w:p>
    <w:p w:rsidR="004A32D4" w:rsidRDefault="004A32D4" w:rsidP="004A32D4">
      <w:pPr>
        <w:pStyle w:val="Titulek"/>
        <w:keepNext/>
      </w:pPr>
      <w:r>
        <w:lastRenderedPageBreak/>
        <w:t xml:space="preserve">Table </w:t>
      </w:r>
      <w:r>
        <w:fldChar w:fldCharType="begin"/>
      </w:r>
      <w:r>
        <w:instrText xml:space="preserve"> SEQ Table \* ARABIC </w:instrText>
      </w:r>
      <w:r>
        <w:fldChar w:fldCharType="separate"/>
      </w:r>
      <w:r>
        <w:rPr>
          <w:noProof/>
        </w:rPr>
        <w:t>2</w:t>
      </w:r>
      <w:r>
        <w:fldChar w:fldCharType="end"/>
      </w:r>
      <w:r>
        <w:t>: Explaining choices of partner</w:t>
      </w:r>
    </w:p>
    <w:tbl>
      <w:tblPr>
        <w:tblW w:w="7727" w:type="dxa"/>
        <w:tblInd w:w="108" w:type="dxa"/>
        <w:tblLook w:val="04A0" w:firstRow="1" w:lastRow="0" w:firstColumn="1" w:lastColumn="0" w:noHBand="0" w:noVBand="1"/>
      </w:tblPr>
      <w:tblGrid>
        <w:gridCol w:w="2649"/>
        <w:gridCol w:w="1269"/>
        <w:gridCol w:w="1269"/>
        <w:gridCol w:w="1269"/>
        <w:gridCol w:w="1271"/>
      </w:tblGrid>
      <w:tr w:rsidR="004A32D4" w:rsidRPr="004A32D4" w:rsidTr="00724FCA">
        <w:trPr>
          <w:cantSplit/>
          <w:trHeight w:val="292"/>
        </w:trPr>
        <w:tc>
          <w:tcPr>
            <w:tcW w:w="2649" w:type="dxa"/>
            <w:tcBorders>
              <w:top w:val="single" w:sz="4" w:space="0" w:color="000000"/>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 </w:t>
            </w:r>
          </w:p>
        </w:tc>
        <w:tc>
          <w:tcPr>
            <w:tcW w:w="1269" w:type="dxa"/>
            <w:tcBorders>
              <w:top w:val="single" w:sz="4" w:space="0" w:color="000000"/>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(1)</w:t>
            </w:r>
          </w:p>
        </w:tc>
        <w:tc>
          <w:tcPr>
            <w:tcW w:w="1269" w:type="dxa"/>
            <w:tcBorders>
              <w:top w:val="single" w:sz="4" w:space="0" w:color="000000"/>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(2)</w:t>
            </w:r>
          </w:p>
        </w:tc>
        <w:tc>
          <w:tcPr>
            <w:tcW w:w="1269" w:type="dxa"/>
            <w:tcBorders>
              <w:top w:val="single" w:sz="4" w:space="0" w:color="000000"/>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(3)</w:t>
            </w:r>
          </w:p>
        </w:tc>
        <w:tc>
          <w:tcPr>
            <w:tcW w:w="1269" w:type="dxa"/>
            <w:tcBorders>
              <w:top w:val="single" w:sz="4" w:space="0" w:color="000000"/>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(4)</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5078" w:type="dxa"/>
            <w:gridSpan w:val="4"/>
            <w:tcBorders>
              <w:top w:val="nil"/>
              <w:left w:val="nil"/>
              <w:bottom w:val="single" w:sz="4" w:space="0" w:color="000000"/>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No. of choices - Roma part.</w:t>
            </w:r>
          </w:p>
        </w:tc>
      </w:tr>
      <w:tr w:rsidR="004A32D4" w:rsidRPr="004A32D4" w:rsidTr="00724FCA">
        <w:trPr>
          <w:cantSplit/>
          <w:trHeight w:val="292"/>
        </w:trPr>
        <w:tc>
          <w:tcPr>
            <w:tcW w:w="2649" w:type="dxa"/>
            <w:tcBorders>
              <w:top w:val="single" w:sz="4" w:space="0" w:color="000000"/>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 </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 </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 </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 </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 </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R1_productivity</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-0.0603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-0.0673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-0.0937*</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-0.0889</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(-0.0984)</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(-0.110)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(-0.153)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(-0.147)</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roofErr w:type="spellStart"/>
            <w:r w:rsidRPr="004A32D4">
              <w:rPr>
                <w:rFonts w:eastAsia="Times New Roman"/>
                <w:color w:val="000000"/>
                <w:szCs w:val="16"/>
                <w:lang w:eastAsia="en-GB"/>
              </w:rPr>
              <w:t>Diff_exp_productivity</w:t>
            </w:r>
            <w:proofErr w:type="spellEnd"/>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-0.289**</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-0.247*</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-0.235</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-0.229</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(-0.253)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(-0.216)</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(-0.206)</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(-0.201)</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roofErr w:type="spellStart"/>
            <w:r w:rsidRPr="004A32D4">
              <w:rPr>
                <w:rFonts w:eastAsia="Times New Roman"/>
                <w:color w:val="000000"/>
                <w:szCs w:val="16"/>
                <w:lang w:eastAsia="en-GB"/>
              </w:rPr>
              <w:t>DG_diff</w:t>
            </w:r>
            <w:proofErr w:type="spellEnd"/>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-0.0413**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-0.0420**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-0.0415**</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(-0.298)</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(-0.303)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(-0.297)</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roofErr w:type="spellStart"/>
            <w:r w:rsidRPr="004A32D4">
              <w:rPr>
                <w:rFonts w:eastAsia="Times New Roman"/>
                <w:color w:val="000000"/>
                <w:szCs w:val="16"/>
                <w:lang w:eastAsia="en-GB"/>
              </w:rPr>
              <w:t>Time_prefs</w:t>
            </w:r>
            <w:proofErr w:type="spellEnd"/>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0.0518</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0.0565</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(0.0778)</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(0.0854)</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Trust</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0.0439</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0.0551</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(0.0850)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(0.108)</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roofErr w:type="spellStart"/>
            <w:r w:rsidRPr="004A32D4">
              <w:rPr>
                <w:rFonts w:eastAsia="Times New Roman"/>
                <w:color w:val="000000"/>
                <w:szCs w:val="16"/>
                <w:lang w:eastAsia="en-GB"/>
              </w:rPr>
              <w:t>Risk_prefs</w:t>
            </w:r>
            <w:proofErr w:type="spellEnd"/>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-0.170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-0.152</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(-0.186)</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(-0.163)</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Age</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-0.0965*</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-0.106*</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(-0.148)</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(-0.162)</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E</w:t>
            </w:r>
            <w:r w:rsidRPr="004A32D4">
              <w:rPr>
                <w:rFonts w:eastAsia="Times New Roman"/>
                <w:color w:val="000000"/>
                <w:szCs w:val="16"/>
                <w:lang w:eastAsia="en-GB"/>
              </w:rPr>
              <w:t>xp</w:t>
            </w:r>
            <w:r>
              <w:rPr>
                <w:rFonts w:eastAsia="Times New Roman"/>
                <w:color w:val="000000"/>
                <w:szCs w:val="16"/>
                <w:lang w:eastAsia="en-GB"/>
              </w:rPr>
              <w:t>erience -</w:t>
            </w:r>
            <w:r w:rsidRPr="004A32D4">
              <w:rPr>
                <w:rFonts w:eastAsia="Times New Roman"/>
                <w:color w:val="000000"/>
                <w:szCs w:val="16"/>
                <w:lang w:eastAsia="en-GB"/>
              </w:rPr>
              <w:t>_personal</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-0.323</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(-0.138)</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Constant</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5.381***</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5.471***</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8.013***</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8.211***</w:t>
            </w: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lang w:eastAsia="en-GB"/>
              </w:rPr>
            </w:pPr>
          </w:p>
        </w:tc>
      </w:tr>
      <w:tr w:rsidR="004A32D4" w:rsidRPr="004A32D4" w:rsidTr="00724FCA">
        <w:trPr>
          <w:cantSplit/>
          <w:trHeight w:val="292"/>
        </w:trPr>
        <w:tc>
          <w:tcPr>
            <w:tcW w:w="2649" w:type="dxa"/>
            <w:tcBorders>
              <w:top w:val="nil"/>
              <w:left w:val="nil"/>
              <w:bottom w:val="nil"/>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Observations</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100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100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100</w:t>
            </w:r>
          </w:p>
        </w:tc>
        <w:tc>
          <w:tcPr>
            <w:tcW w:w="1269" w:type="dxa"/>
            <w:tcBorders>
              <w:top w:val="nil"/>
              <w:left w:val="nil"/>
              <w:bottom w:val="nil"/>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96</w:t>
            </w:r>
          </w:p>
        </w:tc>
      </w:tr>
      <w:tr w:rsidR="004A32D4" w:rsidRPr="004A32D4" w:rsidTr="00724FCA">
        <w:trPr>
          <w:cantSplit/>
          <w:trHeight w:val="292"/>
        </w:trPr>
        <w:tc>
          <w:tcPr>
            <w:tcW w:w="2649" w:type="dxa"/>
            <w:tcBorders>
              <w:top w:val="nil"/>
              <w:left w:val="nil"/>
              <w:bottom w:val="single" w:sz="4" w:space="0" w:color="000000"/>
              <w:right w:val="nil"/>
            </w:tcBorders>
            <w:shd w:val="clear" w:color="auto" w:fill="auto"/>
            <w:noWrap/>
            <w:vAlign w:val="bottom"/>
            <w:hideMark/>
          </w:tcPr>
          <w:p w:rsidR="004A32D4" w:rsidRPr="004A32D4" w:rsidRDefault="004A32D4" w:rsidP="004A32D4">
            <w:pPr>
              <w:widowControl/>
              <w:rPr>
                <w:rFonts w:eastAsia="Times New Roman"/>
                <w:color w:val="000000"/>
                <w:szCs w:val="16"/>
                <w:lang w:eastAsia="en-GB"/>
              </w:rPr>
            </w:pPr>
            <w:r w:rsidRPr="004A32D4">
              <w:rPr>
                <w:rFonts w:eastAsia="Times New Roman"/>
                <w:color w:val="000000"/>
                <w:szCs w:val="16"/>
                <w:lang w:eastAsia="en-GB"/>
              </w:rPr>
              <w:t>R-squared</w:t>
            </w:r>
          </w:p>
        </w:tc>
        <w:tc>
          <w:tcPr>
            <w:tcW w:w="1269" w:type="dxa"/>
            <w:tcBorders>
              <w:top w:val="nil"/>
              <w:left w:val="nil"/>
              <w:bottom w:val="single" w:sz="4" w:space="0" w:color="000000"/>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0.070</w:t>
            </w:r>
          </w:p>
        </w:tc>
        <w:tc>
          <w:tcPr>
            <w:tcW w:w="1269" w:type="dxa"/>
            <w:tcBorders>
              <w:top w:val="nil"/>
              <w:left w:val="nil"/>
              <w:bottom w:val="single" w:sz="4" w:space="0" w:color="000000"/>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0.157</w:t>
            </w:r>
          </w:p>
        </w:tc>
        <w:tc>
          <w:tcPr>
            <w:tcW w:w="1269" w:type="dxa"/>
            <w:tcBorders>
              <w:top w:val="nil"/>
              <w:left w:val="nil"/>
              <w:bottom w:val="single" w:sz="4" w:space="0" w:color="000000"/>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0.206</w:t>
            </w:r>
          </w:p>
        </w:tc>
        <w:tc>
          <w:tcPr>
            <w:tcW w:w="1269" w:type="dxa"/>
            <w:tcBorders>
              <w:top w:val="nil"/>
              <w:left w:val="nil"/>
              <w:bottom w:val="single" w:sz="4" w:space="0" w:color="000000"/>
              <w:right w:val="nil"/>
            </w:tcBorders>
            <w:shd w:val="clear" w:color="auto" w:fill="auto"/>
            <w:noWrap/>
            <w:vAlign w:val="bottom"/>
            <w:hideMark/>
          </w:tcPr>
          <w:p w:rsidR="004A32D4" w:rsidRPr="004A32D4" w:rsidRDefault="004A32D4" w:rsidP="004A32D4">
            <w:pPr>
              <w:widowControl/>
              <w:jc w:val="center"/>
              <w:rPr>
                <w:rFonts w:eastAsia="Times New Roman"/>
                <w:color w:val="000000"/>
                <w:szCs w:val="16"/>
                <w:lang w:eastAsia="en-GB"/>
              </w:rPr>
            </w:pPr>
            <w:r w:rsidRPr="004A32D4">
              <w:rPr>
                <w:rFonts w:eastAsia="Times New Roman"/>
                <w:color w:val="000000"/>
                <w:szCs w:val="16"/>
                <w:lang w:eastAsia="en-GB"/>
              </w:rPr>
              <w:t>0.221</w:t>
            </w:r>
          </w:p>
        </w:tc>
      </w:tr>
    </w:tbl>
    <w:p w:rsidR="00DC0341" w:rsidRPr="00724FCA" w:rsidRDefault="004A32D4" w:rsidP="00724FCA">
      <w:pPr>
        <w:pStyle w:val="DecimalAligned"/>
        <w:rPr>
          <w:rFonts w:ascii="Times New Roman" w:hAnsi="Times New Roman"/>
        </w:rPr>
      </w:pPr>
      <w:r w:rsidRPr="004A32D4">
        <w:rPr>
          <w:rFonts w:ascii="Times New Roman" w:hAnsi="Times New Roman"/>
          <w:i/>
        </w:rPr>
        <w:t>Note</w:t>
      </w:r>
      <w:r w:rsidRPr="004A32D4">
        <w:rPr>
          <w:rFonts w:ascii="Times New Roman" w:hAnsi="Times New Roman"/>
        </w:rPr>
        <w:t xml:space="preserve">: </w:t>
      </w:r>
      <w:proofErr w:type="spellStart"/>
      <w:r w:rsidR="00724FCA">
        <w:rPr>
          <w:rFonts w:ascii="Times New Roman" w:hAnsi="Times New Roman"/>
        </w:rPr>
        <w:t>The</w:t>
      </w:r>
      <w:proofErr w:type="spellEnd"/>
      <w:r w:rsidR="00724FCA">
        <w:rPr>
          <w:rFonts w:ascii="Times New Roman" w:hAnsi="Times New Roman"/>
        </w:rPr>
        <w:t xml:space="preserve"> </w:t>
      </w:r>
      <w:proofErr w:type="spellStart"/>
      <w:r w:rsidR="00724FCA">
        <w:rPr>
          <w:rFonts w:ascii="Times New Roman" w:hAnsi="Times New Roman"/>
        </w:rPr>
        <w:t>d</w:t>
      </w:r>
      <w:r w:rsidR="00724FCA" w:rsidRPr="00724FCA">
        <w:rPr>
          <w:rFonts w:ascii="Times New Roman" w:hAnsi="Times New Roman"/>
        </w:rPr>
        <w:t>ependent</w:t>
      </w:r>
      <w:proofErr w:type="spellEnd"/>
      <w:r w:rsidR="00724FCA" w:rsidRPr="00724FCA">
        <w:rPr>
          <w:rFonts w:ascii="Times New Roman" w:hAnsi="Times New Roman"/>
        </w:rPr>
        <w:t xml:space="preserve"> </w:t>
      </w:r>
      <w:proofErr w:type="spellStart"/>
      <w:r w:rsidR="00724FCA" w:rsidRPr="00724FCA">
        <w:rPr>
          <w:rFonts w:ascii="Times New Roman" w:hAnsi="Times New Roman"/>
        </w:rPr>
        <w:t>variable</w:t>
      </w:r>
      <w:proofErr w:type="spellEnd"/>
      <w:r w:rsidR="00724FCA" w:rsidRPr="00724FCA">
        <w:rPr>
          <w:rFonts w:ascii="Times New Roman" w:hAnsi="Times New Roman"/>
        </w:rPr>
        <w:t xml:space="preserve"> </w:t>
      </w:r>
      <w:proofErr w:type="spellStart"/>
      <w:r w:rsidR="00724FCA" w:rsidRPr="00724FCA">
        <w:rPr>
          <w:rFonts w:ascii="Times New Roman" w:hAnsi="Times New Roman"/>
        </w:rPr>
        <w:t>is</w:t>
      </w:r>
      <w:proofErr w:type="spellEnd"/>
      <w:r w:rsidR="00724FCA" w:rsidRPr="00724FCA">
        <w:rPr>
          <w:rFonts w:ascii="Times New Roman" w:hAnsi="Times New Roman"/>
        </w:rPr>
        <w:t xml:space="preserve"> </w:t>
      </w:r>
      <w:proofErr w:type="spellStart"/>
      <w:r w:rsidR="00724FCA">
        <w:rPr>
          <w:rFonts w:ascii="Times New Roman" w:hAnsi="Times New Roman"/>
        </w:rPr>
        <w:t>the</w:t>
      </w:r>
      <w:proofErr w:type="spellEnd"/>
      <w:r w:rsidR="00724FCA">
        <w:rPr>
          <w:rFonts w:ascii="Times New Roman" w:hAnsi="Times New Roman"/>
        </w:rPr>
        <w:t xml:space="preserve"> </w:t>
      </w:r>
      <w:proofErr w:type="spellStart"/>
      <w:r w:rsidR="00724FCA" w:rsidRPr="00724FCA">
        <w:rPr>
          <w:rFonts w:ascii="Times New Roman" w:hAnsi="Times New Roman"/>
        </w:rPr>
        <w:t>number</w:t>
      </w:r>
      <w:proofErr w:type="spellEnd"/>
      <w:r w:rsidR="00724FCA" w:rsidRPr="00724FCA">
        <w:rPr>
          <w:rFonts w:ascii="Times New Roman" w:hAnsi="Times New Roman"/>
        </w:rPr>
        <w:t xml:space="preserve"> of </w:t>
      </w:r>
      <w:proofErr w:type="spellStart"/>
      <w:r w:rsidR="00724FCA" w:rsidRPr="00724FCA">
        <w:rPr>
          <w:rFonts w:ascii="Times New Roman" w:hAnsi="Times New Roman"/>
        </w:rPr>
        <w:t>choices</w:t>
      </w:r>
      <w:proofErr w:type="spellEnd"/>
      <w:r w:rsidR="00724FCA" w:rsidRPr="00724FCA">
        <w:rPr>
          <w:rFonts w:ascii="Times New Roman" w:hAnsi="Times New Roman"/>
        </w:rPr>
        <w:t xml:space="preserve"> </w:t>
      </w:r>
      <w:proofErr w:type="spellStart"/>
      <w:r w:rsidR="00724FCA" w:rsidRPr="00724FCA">
        <w:rPr>
          <w:rFonts w:ascii="Times New Roman" w:hAnsi="Times New Roman"/>
        </w:rPr>
        <w:t>for</w:t>
      </w:r>
      <w:proofErr w:type="spellEnd"/>
      <w:r w:rsidR="00724FCA" w:rsidRPr="00724FCA">
        <w:rPr>
          <w:rFonts w:ascii="Times New Roman" w:hAnsi="Times New Roman"/>
        </w:rPr>
        <w:t xml:space="preserve"> </w:t>
      </w:r>
      <w:r w:rsidR="00724FCA">
        <w:rPr>
          <w:rFonts w:ascii="Times New Roman" w:hAnsi="Times New Roman"/>
        </w:rPr>
        <w:t xml:space="preserve">a </w:t>
      </w:r>
      <w:proofErr w:type="spellStart"/>
      <w:r w:rsidR="00724FCA" w:rsidRPr="00724FCA">
        <w:rPr>
          <w:rFonts w:ascii="Times New Roman" w:hAnsi="Times New Roman"/>
        </w:rPr>
        <w:t>Roma</w:t>
      </w:r>
      <w:proofErr w:type="spellEnd"/>
      <w:r w:rsidR="00724FCA" w:rsidRPr="00724FCA">
        <w:rPr>
          <w:rFonts w:ascii="Times New Roman" w:hAnsi="Times New Roman"/>
        </w:rPr>
        <w:t xml:space="preserve"> partner in </w:t>
      </w:r>
      <w:proofErr w:type="spellStart"/>
      <w:r w:rsidR="00724FCA">
        <w:rPr>
          <w:rFonts w:ascii="Times New Roman" w:hAnsi="Times New Roman"/>
        </w:rPr>
        <w:t>the</w:t>
      </w:r>
      <w:proofErr w:type="spellEnd"/>
      <w:r w:rsidR="00724FCA">
        <w:rPr>
          <w:rFonts w:ascii="Times New Roman" w:hAnsi="Times New Roman"/>
        </w:rPr>
        <w:t xml:space="preserve"> </w:t>
      </w:r>
      <w:r w:rsidR="00724FCA" w:rsidRPr="00724FCA">
        <w:rPr>
          <w:rFonts w:ascii="Times New Roman" w:hAnsi="Times New Roman"/>
        </w:rPr>
        <w:t xml:space="preserve">MPL </w:t>
      </w:r>
      <w:proofErr w:type="spellStart"/>
      <w:r w:rsidR="00724FCA">
        <w:rPr>
          <w:rFonts w:ascii="Times New Roman" w:hAnsi="Times New Roman"/>
        </w:rPr>
        <w:t>task</w:t>
      </w:r>
      <w:proofErr w:type="spellEnd"/>
      <w:r w:rsidR="00724FCA">
        <w:rPr>
          <w:rFonts w:ascii="Times New Roman" w:hAnsi="Times New Roman"/>
        </w:rPr>
        <w:t xml:space="preserve">. </w:t>
      </w:r>
      <w:proofErr w:type="spellStart"/>
      <w:r w:rsidRPr="004A32D4">
        <w:rPr>
          <w:rFonts w:ascii="Times New Roman" w:hAnsi="Times New Roman"/>
        </w:rPr>
        <w:t>Robust</w:t>
      </w:r>
      <w:proofErr w:type="spellEnd"/>
      <w:r w:rsidRPr="004A32D4">
        <w:rPr>
          <w:rFonts w:ascii="Times New Roman" w:hAnsi="Times New Roman"/>
        </w:rPr>
        <w:t xml:space="preserve"> </w:t>
      </w:r>
      <w:proofErr w:type="spellStart"/>
      <w:r w:rsidRPr="004A32D4">
        <w:rPr>
          <w:rFonts w:ascii="Times New Roman" w:hAnsi="Times New Roman"/>
        </w:rPr>
        <w:t>normalized</w:t>
      </w:r>
      <w:proofErr w:type="spellEnd"/>
      <w:r w:rsidRPr="004A32D4">
        <w:rPr>
          <w:rFonts w:ascii="Times New Roman" w:hAnsi="Times New Roman"/>
        </w:rPr>
        <w:t xml:space="preserve"> beta </w:t>
      </w:r>
      <w:proofErr w:type="spellStart"/>
      <w:r w:rsidRPr="004A32D4">
        <w:rPr>
          <w:rFonts w:ascii="Times New Roman" w:hAnsi="Times New Roman"/>
        </w:rPr>
        <w:t>coefficients</w:t>
      </w:r>
      <w:proofErr w:type="spellEnd"/>
      <w:r w:rsidRPr="004A32D4">
        <w:rPr>
          <w:rFonts w:ascii="Times New Roman" w:hAnsi="Times New Roman"/>
        </w:rPr>
        <w:t xml:space="preserve"> in parentheses</w:t>
      </w:r>
      <w:r w:rsidRPr="004A32D4">
        <w:rPr>
          <w:rFonts w:ascii="Times New Roman" w:hAnsi="Times New Roman"/>
        </w:rPr>
        <w:t xml:space="preserve">. </w:t>
      </w:r>
      <w:r w:rsidRPr="004A32D4">
        <w:rPr>
          <w:rFonts w:ascii="Times New Roman" w:hAnsi="Times New Roman"/>
        </w:rPr>
        <w:t>*** p&lt;0.01, ** p&lt;0.05, * p&lt;0.1</w:t>
      </w:r>
      <w:r w:rsidR="00724FCA">
        <w:rPr>
          <w:rFonts w:ascii="Times New Roman" w:hAnsi="Times New Roman"/>
        </w:rPr>
        <w:t xml:space="preserve">. </w:t>
      </w:r>
    </w:p>
    <w:p w:rsidR="00724FCA" w:rsidRDefault="00724FCA">
      <w:pPr>
        <w:widowControl/>
        <w:spacing w:after="200" w:line="276" w:lineRule="auto"/>
        <w:rPr>
          <w:b/>
          <w:sz w:val="24"/>
          <w:szCs w:val="24"/>
          <w:lang w:val="en-US"/>
        </w:rPr>
      </w:pPr>
      <w:bookmarkStart w:id="9" w:name="_Toc519839345"/>
      <w:r>
        <w:br w:type="page"/>
      </w:r>
    </w:p>
    <w:p w:rsidR="00DC0341" w:rsidRPr="00105B1C" w:rsidRDefault="00DC0341" w:rsidP="00FF2C46">
      <w:pPr>
        <w:pStyle w:val="tl1"/>
      </w:pPr>
      <w:r w:rsidRPr="00105B1C">
        <w:lastRenderedPageBreak/>
        <w:t>Concluding remarks</w:t>
      </w:r>
      <w:bookmarkEnd w:id="9"/>
    </w:p>
    <w:p w:rsidR="000B5A94" w:rsidRDefault="00DC0341" w:rsidP="009B30E2">
      <w:pPr>
        <w:spacing w:line="360" w:lineRule="auto"/>
        <w:ind w:firstLine="284"/>
        <w:jc w:val="both"/>
        <w:rPr>
          <w:sz w:val="24"/>
          <w:szCs w:val="24"/>
          <w:lang w:val="en-US"/>
        </w:rPr>
      </w:pPr>
      <w:r w:rsidRPr="00105B1C">
        <w:rPr>
          <w:sz w:val="24"/>
          <w:szCs w:val="24"/>
          <w:lang w:val="en-US"/>
        </w:rPr>
        <w:t xml:space="preserve">In </w:t>
      </w:r>
      <w:r w:rsidR="00724FCA">
        <w:rPr>
          <w:sz w:val="24"/>
          <w:szCs w:val="24"/>
          <w:lang w:val="en-US"/>
        </w:rPr>
        <w:t>this</w:t>
      </w:r>
      <w:r w:rsidRPr="00105B1C">
        <w:rPr>
          <w:sz w:val="24"/>
          <w:szCs w:val="24"/>
          <w:lang w:val="en-US"/>
        </w:rPr>
        <w:t xml:space="preserve"> study we </w:t>
      </w:r>
      <w:r w:rsidR="00D36C9B">
        <w:rPr>
          <w:sz w:val="24"/>
          <w:szCs w:val="24"/>
          <w:lang w:val="en-US"/>
        </w:rPr>
        <w:t>introduce</w:t>
      </w:r>
      <w:r w:rsidR="000B5A94">
        <w:rPr>
          <w:sz w:val="24"/>
          <w:szCs w:val="24"/>
          <w:lang w:val="en-US"/>
        </w:rPr>
        <w:t>d</w:t>
      </w:r>
      <w:r w:rsidRPr="00105B1C">
        <w:rPr>
          <w:sz w:val="24"/>
          <w:szCs w:val="24"/>
          <w:lang w:val="en-US"/>
        </w:rPr>
        <w:t xml:space="preserve"> a novel experimental approach </w:t>
      </w:r>
      <w:r w:rsidR="00FE1C76">
        <w:rPr>
          <w:sz w:val="24"/>
          <w:szCs w:val="24"/>
          <w:lang w:val="en-US"/>
        </w:rPr>
        <w:t xml:space="preserve">using the multiple-price list idea </w:t>
      </w:r>
      <w:r w:rsidR="00D36C9B">
        <w:rPr>
          <w:sz w:val="24"/>
          <w:szCs w:val="24"/>
          <w:lang w:val="en-US"/>
        </w:rPr>
        <w:t xml:space="preserve">that allows us </w:t>
      </w:r>
      <w:r w:rsidRPr="00105B1C">
        <w:rPr>
          <w:sz w:val="24"/>
          <w:szCs w:val="24"/>
          <w:lang w:val="en-US"/>
        </w:rPr>
        <w:t>to study a new dimension of discrimination</w:t>
      </w:r>
      <w:r w:rsidR="00D36C9B">
        <w:rPr>
          <w:sz w:val="24"/>
          <w:szCs w:val="24"/>
          <w:lang w:val="en-US"/>
        </w:rPr>
        <w:t xml:space="preserve"> in the laboratory: the preference of having a member </w:t>
      </w:r>
      <w:r w:rsidR="000B5A94">
        <w:rPr>
          <w:sz w:val="24"/>
          <w:szCs w:val="24"/>
          <w:lang w:val="en-US"/>
        </w:rPr>
        <w:t xml:space="preserve">of a </w:t>
      </w:r>
      <w:r w:rsidR="000B5A94">
        <w:rPr>
          <w:sz w:val="24"/>
          <w:szCs w:val="24"/>
          <w:lang w:val="en-US"/>
        </w:rPr>
        <w:t xml:space="preserve">minority </w:t>
      </w:r>
      <w:r w:rsidR="000B5A94">
        <w:rPr>
          <w:sz w:val="24"/>
          <w:szCs w:val="24"/>
          <w:lang w:val="en-US"/>
        </w:rPr>
        <w:t>(in our case the Roma,</w:t>
      </w:r>
      <w:r w:rsidR="000B5A94" w:rsidRPr="000B5A94">
        <w:rPr>
          <w:sz w:val="24"/>
          <w:szCs w:val="24"/>
          <w:lang w:val="en-US"/>
        </w:rPr>
        <w:t xml:space="preserve"> </w:t>
      </w:r>
      <w:r w:rsidR="000B5A94" w:rsidRPr="00105B1C">
        <w:rPr>
          <w:sz w:val="24"/>
          <w:szCs w:val="24"/>
          <w:lang w:val="en-US"/>
        </w:rPr>
        <w:t xml:space="preserve">the largest European ethnic </w:t>
      </w:r>
      <w:r w:rsidR="000B5A94">
        <w:rPr>
          <w:sz w:val="24"/>
          <w:szCs w:val="24"/>
          <w:lang w:val="en-US"/>
        </w:rPr>
        <w:t xml:space="preserve">minority) </w:t>
      </w:r>
      <w:r w:rsidR="00D36C9B">
        <w:rPr>
          <w:sz w:val="24"/>
          <w:szCs w:val="24"/>
          <w:lang w:val="en-US"/>
        </w:rPr>
        <w:t>as a team-partner in a real effort task</w:t>
      </w:r>
      <w:r w:rsidR="000B5A94">
        <w:rPr>
          <w:sz w:val="24"/>
          <w:szCs w:val="24"/>
          <w:lang w:val="en-US"/>
        </w:rPr>
        <w:t xml:space="preserve"> with real </w:t>
      </w:r>
      <w:r w:rsidR="000B5A94">
        <w:rPr>
          <w:sz w:val="24"/>
          <w:szCs w:val="24"/>
          <w:lang w:val="en-US"/>
        </w:rPr>
        <w:t xml:space="preserve">payoff </w:t>
      </w:r>
      <w:r w:rsidR="000B5A94">
        <w:rPr>
          <w:sz w:val="24"/>
          <w:szCs w:val="24"/>
          <w:lang w:val="en-US"/>
        </w:rPr>
        <w:t>consequences.</w:t>
      </w:r>
      <w:r w:rsidR="00FE1C76">
        <w:rPr>
          <w:sz w:val="24"/>
          <w:szCs w:val="24"/>
          <w:lang w:val="en-US"/>
        </w:rPr>
        <w:t xml:space="preserve"> The real effort task was cutting circular shapes out of templates pre-printed on paper.</w:t>
      </w:r>
    </w:p>
    <w:p w:rsidR="00FE1C76" w:rsidRDefault="007B79F6" w:rsidP="009B30E2">
      <w:pPr>
        <w:spacing w:line="360" w:lineRule="auto"/>
        <w:ind w:firstLine="284"/>
        <w:jc w:val="both"/>
        <w:rPr>
          <w:sz w:val="24"/>
          <w:szCs w:val="24"/>
          <w:lang w:val="en-US"/>
        </w:rPr>
      </w:pPr>
      <w:r w:rsidRPr="00105B1C">
        <w:rPr>
          <w:sz w:val="24"/>
          <w:szCs w:val="24"/>
          <w:lang w:val="en-US"/>
        </w:rPr>
        <w:t>Our</w:t>
      </w:r>
      <w:r w:rsidR="00DC0341" w:rsidRPr="00105B1C">
        <w:rPr>
          <w:sz w:val="24"/>
          <w:szCs w:val="24"/>
          <w:lang w:val="en-US"/>
        </w:rPr>
        <w:t xml:space="preserve"> results suggest that Roma are</w:t>
      </w:r>
      <w:r w:rsidR="00FE1C76">
        <w:rPr>
          <w:sz w:val="24"/>
          <w:szCs w:val="24"/>
          <w:lang w:val="en-US"/>
        </w:rPr>
        <w:t xml:space="preserve"> discriminated against both statistically as well as due to tastes, as they are</w:t>
      </w:r>
      <w:r w:rsidR="00DC0341" w:rsidRPr="00105B1C">
        <w:rPr>
          <w:sz w:val="24"/>
          <w:szCs w:val="24"/>
          <w:lang w:val="en-US"/>
        </w:rPr>
        <w:t xml:space="preserve"> expected to produce smaller output than non-Roma by </w:t>
      </w:r>
      <w:proofErr w:type="spellStart"/>
      <w:r w:rsidR="00FE1C76">
        <w:rPr>
          <w:sz w:val="24"/>
          <w:szCs w:val="24"/>
          <w:lang w:val="en-US"/>
        </w:rPr>
        <w:t>cca</w:t>
      </w:r>
      <w:proofErr w:type="spellEnd"/>
      <w:r w:rsidR="00FE1C76">
        <w:rPr>
          <w:sz w:val="24"/>
          <w:szCs w:val="24"/>
          <w:lang w:val="en-US"/>
        </w:rPr>
        <w:t xml:space="preserve"> </w:t>
      </w:r>
      <w:r w:rsidR="00DC0341" w:rsidRPr="00105B1C">
        <w:rPr>
          <w:sz w:val="24"/>
          <w:szCs w:val="24"/>
          <w:lang w:val="en-US"/>
        </w:rPr>
        <w:t>0.5 piece</w:t>
      </w:r>
      <w:r w:rsidR="00FE1C76">
        <w:rPr>
          <w:sz w:val="24"/>
          <w:szCs w:val="24"/>
          <w:lang w:val="en-US"/>
        </w:rPr>
        <w:t xml:space="preserve"> (7.5%), and they receive a smaller transfer in the dictator game</w:t>
      </w:r>
      <w:r w:rsidR="00DC0341" w:rsidRPr="00105B1C">
        <w:rPr>
          <w:sz w:val="24"/>
          <w:szCs w:val="24"/>
          <w:lang w:val="en-US"/>
        </w:rPr>
        <w:t xml:space="preserve">. In the </w:t>
      </w:r>
      <w:r w:rsidR="00FE1C76">
        <w:rPr>
          <w:sz w:val="24"/>
          <w:szCs w:val="24"/>
          <w:lang w:val="en-US"/>
        </w:rPr>
        <w:t>partner selection task</w:t>
      </w:r>
      <w:r w:rsidR="00DC0341" w:rsidRPr="00105B1C">
        <w:rPr>
          <w:sz w:val="24"/>
          <w:szCs w:val="24"/>
          <w:lang w:val="en-US"/>
        </w:rPr>
        <w:t xml:space="preserve">, </w:t>
      </w:r>
      <w:r w:rsidR="00FE1C76">
        <w:rPr>
          <w:sz w:val="24"/>
          <w:szCs w:val="24"/>
          <w:lang w:val="en-US"/>
        </w:rPr>
        <w:t xml:space="preserve">the </w:t>
      </w:r>
      <w:r w:rsidR="00DC0341" w:rsidRPr="00105B1C">
        <w:rPr>
          <w:sz w:val="24"/>
          <w:szCs w:val="24"/>
          <w:lang w:val="en-US"/>
        </w:rPr>
        <w:t>Roma are less likely to be chosen as partners,</w:t>
      </w:r>
      <w:r w:rsidR="00FE1C76">
        <w:rPr>
          <w:sz w:val="24"/>
          <w:szCs w:val="24"/>
          <w:lang w:val="en-US"/>
        </w:rPr>
        <w:t xml:space="preserve"> mostly due to</w:t>
      </w:r>
      <w:r w:rsidR="00DC0341" w:rsidRPr="00105B1C">
        <w:rPr>
          <w:sz w:val="24"/>
          <w:szCs w:val="24"/>
          <w:lang w:val="en-US"/>
        </w:rPr>
        <w:t xml:space="preserve"> </w:t>
      </w:r>
      <w:r w:rsidR="00FE1C76">
        <w:rPr>
          <w:sz w:val="24"/>
          <w:szCs w:val="24"/>
          <w:lang w:val="en-US"/>
        </w:rPr>
        <w:t xml:space="preserve">taste-based </w:t>
      </w:r>
      <w:r w:rsidR="00DC0341" w:rsidRPr="00105B1C">
        <w:rPr>
          <w:sz w:val="24"/>
          <w:szCs w:val="24"/>
          <w:lang w:val="en-US"/>
        </w:rPr>
        <w:t>discrimination</w:t>
      </w:r>
      <w:r w:rsidR="00FE1C76">
        <w:rPr>
          <w:sz w:val="24"/>
          <w:szCs w:val="24"/>
          <w:lang w:val="en-US"/>
        </w:rPr>
        <w:t xml:space="preserve"> and not statistical discrimination, having personal contact, or individual (risk time or social) preferences</w:t>
      </w:r>
      <w:r w:rsidR="00F86833">
        <w:rPr>
          <w:sz w:val="24"/>
          <w:szCs w:val="24"/>
          <w:lang w:val="en-US"/>
        </w:rPr>
        <w:t>.</w:t>
      </w:r>
    </w:p>
    <w:p w:rsidR="00295925" w:rsidRDefault="00FE1C76" w:rsidP="009B30E2">
      <w:pPr>
        <w:spacing w:line="360" w:lineRule="auto"/>
        <w:ind w:firstLine="284"/>
        <w:jc w:val="both"/>
        <w:rPr>
          <w:sz w:val="24"/>
          <w:szCs w:val="24"/>
          <w:lang w:val="en-US"/>
        </w:rPr>
      </w:pPr>
      <w:r>
        <w:rPr>
          <w:sz w:val="24"/>
          <w:szCs w:val="24"/>
          <w:lang w:val="en-US"/>
        </w:rPr>
        <w:t>Overall, we</w:t>
      </w:r>
      <w:r w:rsidR="00DC0341" w:rsidRPr="00105B1C">
        <w:rPr>
          <w:sz w:val="24"/>
          <w:szCs w:val="24"/>
          <w:lang w:val="en-US"/>
        </w:rPr>
        <w:t xml:space="preserve"> show evidence for</w:t>
      </w:r>
      <w:r>
        <w:rPr>
          <w:sz w:val="24"/>
          <w:szCs w:val="24"/>
          <w:lang w:val="en-US"/>
        </w:rPr>
        <w:t xml:space="preserve"> the existence of</w:t>
      </w:r>
      <w:r w:rsidR="00DC0341" w:rsidRPr="00105B1C">
        <w:rPr>
          <w:sz w:val="24"/>
          <w:szCs w:val="24"/>
          <w:lang w:val="en-US"/>
        </w:rPr>
        <w:t xml:space="preserve"> a small but significant taste-based discrimination</w:t>
      </w:r>
      <w:r>
        <w:rPr>
          <w:sz w:val="24"/>
          <w:szCs w:val="24"/>
          <w:lang w:val="en-US"/>
        </w:rPr>
        <w:t xml:space="preserve"> in the laboratory</w:t>
      </w:r>
      <w:r w:rsidR="00DC0341" w:rsidRPr="00105B1C">
        <w:rPr>
          <w:sz w:val="24"/>
          <w:szCs w:val="24"/>
          <w:lang w:val="en-US"/>
        </w:rPr>
        <w:t xml:space="preserve"> </w:t>
      </w:r>
      <w:r>
        <w:rPr>
          <w:sz w:val="24"/>
          <w:szCs w:val="24"/>
          <w:lang w:val="en-US"/>
        </w:rPr>
        <w:t xml:space="preserve">using a </w:t>
      </w:r>
      <w:r w:rsidR="00A354C6">
        <w:rPr>
          <w:sz w:val="24"/>
          <w:szCs w:val="24"/>
          <w:lang w:val="en-US"/>
        </w:rPr>
        <w:t xml:space="preserve">university </w:t>
      </w:r>
      <w:r w:rsidR="00DC0341" w:rsidRPr="00105B1C">
        <w:rPr>
          <w:sz w:val="24"/>
          <w:szCs w:val="24"/>
          <w:lang w:val="en-US"/>
        </w:rPr>
        <w:t xml:space="preserve">student sample </w:t>
      </w:r>
      <w:r>
        <w:rPr>
          <w:sz w:val="24"/>
          <w:szCs w:val="24"/>
          <w:lang w:val="en-US"/>
        </w:rPr>
        <w:t xml:space="preserve">and their </w:t>
      </w:r>
      <w:r w:rsidR="00DC0341" w:rsidRPr="00105B1C">
        <w:rPr>
          <w:sz w:val="24"/>
          <w:szCs w:val="24"/>
          <w:lang w:val="en-US"/>
        </w:rPr>
        <w:t>choices of Roma as partners in a team in a real effort task.</w:t>
      </w:r>
      <w:r>
        <w:rPr>
          <w:sz w:val="24"/>
          <w:szCs w:val="24"/>
          <w:lang w:val="en-US"/>
        </w:rPr>
        <w:t xml:space="preserve"> </w:t>
      </w:r>
      <w:r w:rsidR="00A354C6" w:rsidRPr="00105B1C">
        <w:rPr>
          <w:sz w:val="24"/>
          <w:szCs w:val="24"/>
          <w:lang w:val="en-US"/>
        </w:rPr>
        <w:t xml:space="preserve">Previous research </w:t>
      </w:r>
      <w:r w:rsidR="00A354C6">
        <w:rPr>
          <w:sz w:val="24"/>
          <w:szCs w:val="24"/>
          <w:lang w:val="en-US"/>
        </w:rPr>
        <w:t>on</w:t>
      </w:r>
      <w:r w:rsidR="00A354C6" w:rsidRPr="00105B1C">
        <w:rPr>
          <w:sz w:val="24"/>
          <w:szCs w:val="24"/>
          <w:lang w:val="en-US"/>
        </w:rPr>
        <w:t xml:space="preserve"> ethnic discrimination (e.g. Charles and </w:t>
      </w:r>
      <w:proofErr w:type="spellStart"/>
      <w:r w:rsidR="00A354C6" w:rsidRPr="00105B1C">
        <w:rPr>
          <w:sz w:val="24"/>
          <w:szCs w:val="24"/>
          <w:lang w:val="en-US"/>
        </w:rPr>
        <w:t>Guryan</w:t>
      </w:r>
      <w:proofErr w:type="spellEnd"/>
      <w:r w:rsidR="00A354C6" w:rsidRPr="00105B1C">
        <w:rPr>
          <w:sz w:val="24"/>
          <w:szCs w:val="24"/>
          <w:lang w:val="en-US"/>
        </w:rPr>
        <w:t>, 2008) show</w:t>
      </w:r>
      <w:r w:rsidR="00A354C6">
        <w:rPr>
          <w:sz w:val="24"/>
          <w:szCs w:val="24"/>
          <w:lang w:val="en-US"/>
        </w:rPr>
        <w:t>s</w:t>
      </w:r>
      <w:r w:rsidR="00A354C6" w:rsidRPr="00105B1C">
        <w:rPr>
          <w:sz w:val="24"/>
          <w:szCs w:val="24"/>
          <w:lang w:val="en-US"/>
        </w:rPr>
        <w:t xml:space="preserve"> that </w:t>
      </w:r>
      <w:r w:rsidR="00A354C6">
        <w:rPr>
          <w:sz w:val="24"/>
          <w:szCs w:val="24"/>
          <w:lang w:val="en-US"/>
        </w:rPr>
        <w:t xml:space="preserve">the </w:t>
      </w:r>
      <w:r w:rsidR="00A354C6" w:rsidRPr="00105B1C">
        <w:rPr>
          <w:sz w:val="24"/>
          <w:szCs w:val="24"/>
          <w:lang w:val="en-US"/>
        </w:rPr>
        <w:t xml:space="preserve">animus towards ethnic groups tends to lower when subjects have higher education. </w:t>
      </w:r>
      <w:r w:rsidR="00A354C6">
        <w:rPr>
          <w:sz w:val="24"/>
          <w:szCs w:val="24"/>
          <w:lang w:val="en-US"/>
        </w:rPr>
        <w:t>Therefore, w</w:t>
      </w:r>
      <w:r>
        <w:rPr>
          <w:sz w:val="24"/>
          <w:szCs w:val="24"/>
          <w:lang w:val="en-US"/>
        </w:rPr>
        <w:t>e argue that the</w:t>
      </w:r>
      <w:r w:rsidR="00F86833">
        <w:rPr>
          <w:sz w:val="24"/>
          <w:szCs w:val="24"/>
          <w:lang w:val="en-US"/>
        </w:rPr>
        <w:t xml:space="preserve"> observed effects</w:t>
      </w:r>
      <w:r>
        <w:rPr>
          <w:sz w:val="24"/>
          <w:szCs w:val="24"/>
          <w:lang w:val="en-US"/>
        </w:rPr>
        <w:t xml:space="preserve"> constitute a lower bound of what could be found with more a sample </w:t>
      </w:r>
      <w:r w:rsidR="00F86833">
        <w:rPr>
          <w:sz w:val="24"/>
          <w:szCs w:val="24"/>
          <w:lang w:val="en-US"/>
        </w:rPr>
        <w:t xml:space="preserve">more </w:t>
      </w:r>
      <w:r>
        <w:rPr>
          <w:sz w:val="24"/>
          <w:szCs w:val="24"/>
          <w:lang w:val="en-US"/>
        </w:rPr>
        <w:t xml:space="preserve">representative </w:t>
      </w:r>
      <w:r w:rsidR="00F86833">
        <w:rPr>
          <w:sz w:val="24"/>
          <w:szCs w:val="24"/>
          <w:lang w:val="en-US"/>
        </w:rPr>
        <w:t xml:space="preserve">of the </w:t>
      </w:r>
      <w:r>
        <w:rPr>
          <w:sz w:val="24"/>
          <w:szCs w:val="24"/>
          <w:lang w:val="en-US"/>
        </w:rPr>
        <w:t>population</w:t>
      </w:r>
      <w:r w:rsidR="00F86833">
        <w:rPr>
          <w:sz w:val="24"/>
          <w:szCs w:val="24"/>
          <w:lang w:val="en-US"/>
        </w:rPr>
        <w:t xml:space="preserve">, or with more realistic setting of the task, be it a real job, or at least partners being personally present. </w:t>
      </w:r>
      <w:r>
        <w:rPr>
          <w:sz w:val="24"/>
          <w:szCs w:val="24"/>
          <w:lang w:val="en-US"/>
        </w:rPr>
        <w:t xml:space="preserve"> </w:t>
      </w:r>
    </w:p>
    <w:p w:rsidR="00A571D6" w:rsidRDefault="00295925" w:rsidP="00A571D6">
      <w:pPr>
        <w:spacing w:line="360" w:lineRule="auto"/>
        <w:ind w:firstLine="284"/>
        <w:jc w:val="both"/>
        <w:rPr>
          <w:sz w:val="24"/>
          <w:szCs w:val="24"/>
          <w:lang w:val="en-US"/>
        </w:rPr>
      </w:pPr>
      <w:r>
        <w:rPr>
          <w:sz w:val="24"/>
          <w:szCs w:val="24"/>
          <w:lang w:val="en-US"/>
        </w:rPr>
        <w:t xml:space="preserve">The </w:t>
      </w:r>
      <w:r w:rsidR="00DC0341" w:rsidRPr="00105B1C">
        <w:rPr>
          <w:sz w:val="24"/>
          <w:szCs w:val="24"/>
          <w:lang w:val="en-US"/>
        </w:rPr>
        <w:t xml:space="preserve">results are in line with findings of Hedegaard and </w:t>
      </w:r>
      <w:proofErr w:type="spellStart"/>
      <w:r w:rsidR="00DC0341" w:rsidRPr="00105B1C">
        <w:rPr>
          <w:sz w:val="24"/>
          <w:szCs w:val="24"/>
          <w:lang w:val="en-US"/>
        </w:rPr>
        <w:t>Tyran</w:t>
      </w:r>
      <w:proofErr w:type="spellEnd"/>
      <w:r w:rsidR="00DC0341" w:rsidRPr="00105B1C">
        <w:rPr>
          <w:sz w:val="24"/>
          <w:szCs w:val="24"/>
          <w:lang w:val="en-US"/>
        </w:rPr>
        <w:t xml:space="preserve"> (2018). </w:t>
      </w:r>
      <w:r>
        <w:rPr>
          <w:sz w:val="24"/>
          <w:szCs w:val="24"/>
          <w:lang w:val="en-US"/>
        </w:rPr>
        <w:t>T</w:t>
      </w:r>
      <w:r w:rsidRPr="00105B1C">
        <w:rPr>
          <w:sz w:val="24"/>
          <w:szCs w:val="24"/>
          <w:lang w:val="en-US"/>
        </w:rPr>
        <w:t xml:space="preserve">hey conducted a natural field experiment </w:t>
      </w:r>
      <w:r>
        <w:rPr>
          <w:sz w:val="24"/>
          <w:szCs w:val="24"/>
          <w:lang w:val="en-US"/>
        </w:rPr>
        <w:t>where t</w:t>
      </w:r>
      <w:r w:rsidRPr="00105B1C">
        <w:rPr>
          <w:sz w:val="24"/>
          <w:szCs w:val="24"/>
          <w:lang w:val="en-US"/>
        </w:rPr>
        <w:t>hey hired high-school juveniles for preparing letters for mailing – a natural real job. Their experiment consist</w:t>
      </w:r>
      <w:r>
        <w:rPr>
          <w:sz w:val="24"/>
          <w:szCs w:val="24"/>
          <w:lang w:val="en-US"/>
        </w:rPr>
        <w:t>ed</w:t>
      </w:r>
      <w:r w:rsidRPr="00105B1C">
        <w:rPr>
          <w:sz w:val="24"/>
          <w:szCs w:val="24"/>
          <w:lang w:val="en-US"/>
        </w:rPr>
        <w:t xml:space="preserve"> of two rounds,</w:t>
      </w:r>
      <w:r>
        <w:rPr>
          <w:sz w:val="24"/>
          <w:szCs w:val="24"/>
          <w:lang w:val="en-US"/>
        </w:rPr>
        <w:t xml:space="preserve"> where</w:t>
      </w:r>
      <w:r w:rsidRPr="00105B1C">
        <w:rPr>
          <w:sz w:val="24"/>
          <w:szCs w:val="24"/>
          <w:lang w:val="en-US"/>
        </w:rPr>
        <w:t xml:space="preserve"> in the first round the</w:t>
      </w:r>
      <w:r>
        <w:rPr>
          <w:sz w:val="24"/>
          <w:szCs w:val="24"/>
          <w:lang w:val="en-US"/>
        </w:rPr>
        <w:t xml:space="preserve"> juveniles</w:t>
      </w:r>
      <w:r w:rsidRPr="00105B1C">
        <w:rPr>
          <w:sz w:val="24"/>
          <w:szCs w:val="24"/>
          <w:lang w:val="en-US"/>
        </w:rPr>
        <w:t xml:space="preserve"> </w:t>
      </w:r>
      <w:r>
        <w:rPr>
          <w:sz w:val="24"/>
          <w:szCs w:val="24"/>
          <w:lang w:val="en-US"/>
        </w:rPr>
        <w:t xml:space="preserve">were paid </w:t>
      </w:r>
      <w:r w:rsidRPr="00105B1C">
        <w:rPr>
          <w:sz w:val="24"/>
          <w:szCs w:val="24"/>
          <w:lang w:val="en-US"/>
        </w:rPr>
        <w:t xml:space="preserve">based on their individual productivity level. In </w:t>
      </w:r>
      <w:r>
        <w:rPr>
          <w:sz w:val="24"/>
          <w:szCs w:val="24"/>
          <w:lang w:val="en-US"/>
        </w:rPr>
        <w:t xml:space="preserve">the </w:t>
      </w:r>
      <w:r w:rsidRPr="00105B1C">
        <w:rPr>
          <w:sz w:val="24"/>
          <w:szCs w:val="24"/>
          <w:lang w:val="en-US"/>
        </w:rPr>
        <w:t>second round they work</w:t>
      </w:r>
      <w:r>
        <w:rPr>
          <w:sz w:val="24"/>
          <w:szCs w:val="24"/>
          <w:lang w:val="en-US"/>
        </w:rPr>
        <w:t>ed</w:t>
      </w:r>
      <w:r w:rsidRPr="00105B1C">
        <w:rPr>
          <w:sz w:val="24"/>
          <w:szCs w:val="24"/>
          <w:lang w:val="en-US"/>
        </w:rPr>
        <w:t xml:space="preserve"> </w:t>
      </w:r>
      <w:r w:rsidRPr="00105B1C">
        <w:rPr>
          <w:sz w:val="24"/>
          <w:szCs w:val="24"/>
          <w:lang w:val="en-US"/>
        </w:rPr>
        <w:lastRenderedPageBreak/>
        <w:t xml:space="preserve">in a team of two and they </w:t>
      </w:r>
      <w:r>
        <w:rPr>
          <w:sz w:val="24"/>
          <w:szCs w:val="24"/>
          <w:lang w:val="en-US"/>
        </w:rPr>
        <w:t xml:space="preserve">were to have been paid on the </w:t>
      </w:r>
      <w:r w:rsidRPr="00105B1C">
        <w:rPr>
          <w:sz w:val="24"/>
          <w:szCs w:val="24"/>
          <w:lang w:val="en-US"/>
        </w:rPr>
        <w:t>team</w:t>
      </w:r>
      <w:r>
        <w:rPr>
          <w:sz w:val="24"/>
          <w:szCs w:val="24"/>
          <w:lang w:val="en-US"/>
        </w:rPr>
        <w:t>-basis</w:t>
      </w:r>
      <w:r w:rsidRPr="00105B1C">
        <w:rPr>
          <w:sz w:val="24"/>
          <w:szCs w:val="24"/>
          <w:lang w:val="en-US"/>
        </w:rPr>
        <w:t xml:space="preserve">. </w:t>
      </w:r>
      <w:r>
        <w:rPr>
          <w:sz w:val="24"/>
          <w:szCs w:val="24"/>
          <w:lang w:val="en-US"/>
        </w:rPr>
        <w:t>The Danish participants were asked to select a</w:t>
      </w:r>
      <w:r w:rsidRPr="00105B1C">
        <w:rPr>
          <w:sz w:val="24"/>
          <w:szCs w:val="24"/>
          <w:lang w:val="en-US"/>
        </w:rPr>
        <w:t xml:space="preserve"> partner out of two candidates, one with a Muslim-sounding name and one with Danish-sounding name</w:t>
      </w:r>
      <w:r>
        <w:rPr>
          <w:sz w:val="24"/>
          <w:szCs w:val="24"/>
          <w:lang w:val="en-US"/>
        </w:rPr>
        <w:t>, where the Dane had always a lower productivity than the Muslim which allowed researchers to calculate the indirect price of discrimination</w:t>
      </w:r>
      <w:r w:rsidRPr="00105B1C">
        <w:rPr>
          <w:sz w:val="24"/>
          <w:szCs w:val="24"/>
          <w:lang w:val="en-US"/>
        </w:rPr>
        <w:t>.</w:t>
      </w:r>
      <w:r>
        <w:rPr>
          <w:sz w:val="24"/>
          <w:szCs w:val="24"/>
          <w:lang w:val="en-US"/>
        </w:rPr>
        <w:t xml:space="preserve"> The choice of a partner related to the day of the week when the work was to be done (e.g. on Monday with Ahmed or Tuesday with Adam). Our setting is even more direct than that – here the choice of a partner cannot be excused by the preference for the day of the week. </w:t>
      </w:r>
    </w:p>
    <w:p w:rsidR="00A571D6" w:rsidRDefault="00A571D6" w:rsidP="00A571D6">
      <w:pPr>
        <w:spacing w:line="360" w:lineRule="auto"/>
        <w:ind w:firstLine="284"/>
        <w:jc w:val="both"/>
        <w:rPr>
          <w:sz w:val="24"/>
          <w:szCs w:val="24"/>
          <w:lang w:val="en-US"/>
        </w:rPr>
      </w:pPr>
      <w:r>
        <w:rPr>
          <w:sz w:val="24"/>
          <w:szCs w:val="24"/>
          <w:lang w:val="en-US"/>
        </w:rPr>
        <w:t xml:space="preserve">Interestingly we do not observe any effects of personal experience with the Roma, even though our sample shows enough variation. Our results therefore touch the literature on the contact hypothesis (Amir 1969) which has been seen to be a controversial but hopeful intervention against the ethnic stereotypes. Of course, our study did not manipulate the personal experience and merely looks at correlations, and those suggest no role of experience in the selection of a partner for the effort task. </w:t>
      </w:r>
    </w:p>
    <w:p w:rsidR="008F7718" w:rsidRPr="00105B1C" w:rsidRDefault="008F7718" w:rsidP="00A571D6">
      <w:pPr>
        <w:spacing w:line="360" w:lineRule="auto"/>
        <w:ind w:firstLine="284"/>
        <w:jc w:val="both"/>
        <w:rPr>
          <w:sz w:val="24"/>
          <w:szCs w:val="24"/>
          <w:lang w:val="en-US"/>
        </w:rPr>
      </w:pPr>
      <w:r w:rsidRPr="00105B1C">
        <w:rPr>
          <w:sz w:val="24"/>
          <w:szCs w:val="24"/>
          <w:lang w:val="en-US"/>
        </w:rPr>
        <w:br w:type="page"/>
      </w:r>
    </w:p>
    <w:p w:rsidR="00DC0341" w:rsidRPr="00105B1C" w:rsidRDefault="00DC0341" w:rsidP="00A74EE1">
      <w:pPr>
        <w:pStyle w:val="tl1"/>
        <w:numPr>
          <w:ilvl w:val="0"/>
          <w:numId w:val="0"/>
        </w:numPr>
        <w:ind w:left="284"/>
        <w:rPr>
          <w:rStyle w:val="title-text"/>
          <w:color w:val="000000" w:themeColor="text1"/>
        </w:rPr>
      </w:pPr>
      <w:bookmarkStart w:id="10" w:name="_Toc519832067"/>
      <w:bookmarkStart w:id="11" w:name="_Toc519839346"/>
      <w:r w:rsidRPr="00105B1C">
        <w:lastRenderedPageBreak/>
        <w:t>References</w:t>
      </w:r>
      <w:bookmarkEnd w:id="10"/>
      <w:bookmarkEnd w:id="11"/>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Altonji</w:t>
      </w:r>
      <w:proofErr w:type="spellEnd"/>
      <w:r w:rsidRPr="00FF2C46">
        <w:rPr>
          <w:sz w:val="22"/>
          <w:szCs w:val="24"/>
          <w:lang w:val="en-US"/>
        </w:rPr>
        <w:t xml:space="preserve">, J., </w:t>
      </w:r>
      <w:proofErr w:type="spellStart"/>
      <w:r w:rsidRPr="00FF2C46">
        <w:rPr>
          <w:sz w:val="22"/>
          <w:szCs w:val="24"/>
          <w:lang w:val="en-US"/>
        </w:rPr>
        <w:t>Pierret</w:t>
      </w:r>
      <w:proofErr w:type="spellEnd"/>
      <w:r w:rsidRPr="00FF2C46">
        <w:rPr>
          <w:sz w:val="22"/>
          <w:szCs w:val="24"/>
          <w:lang w:val="en-US"/>
        </w:rPr>
        <w:t>, C.</w:t>
      </w:r>
      <w:r w:rsidR="0073618D" w:rsidRPr="00FF2C46">
        <w:rPr>
          <w:sz w:val="22"/>
          <w:szCs w:val="24"/>
          <w:lang w:val="en-US"/>
        </w:rPr>
        <w:t xml:space="preserve">, </w:t>
      </w:r>
      <w:r w:rsidRPr="00FF2C46">
        <w:rPr>
          <w:sz w:val="22"/>
          <w:szCs w:val="24"/>
          <w:lang w:val="en-US"/>
        </w:rPr>
        <w:t>2001. Employer Learning and Statistical Discrimination. The Quarterly Journal of Economics</w:t>
      </w:r>
      <w:r w:rsidR="009116A7" w:rsidRPr="00FF2C46">
        <w:rPr>
          <w:sz w:val="22"/>
          <w:szCs w:val="24"/>
          <w:lang w:val="en-US"/>
        </w:rPr>
        <w:t>, 116,</w:t>
      </w:r>
      <w:r w:rsidRPr="00FF2C46">
        <w:rPr>
          <w:sz w:val="22"/>
          <w:szCs w:val="24"/>
          <w:lang w:val="en-US"/>
        </w:rPr>
        <w:t xml:space="preserve"> 313-350.</w:t>
      </w:r>
    </w:p>
    <w:p w:rsidR="00DC0341" w:rsidRPr="00FF2C46" w:rsidRDefault="00DC0341" w:rsidP="009B30E2">
      <w:pPr>
        <w:spacing w:line="360" w:lineRule="auto"/>
        <w:ind w:firstLine="284"/>
        <w:jc w:val="both"/>
        <w:rPr>
          <w:sz w:val="22"/>
          <w:szCs w:val="24"/>
          <w:lang w:val="en-US"/>
        </w:rPr>
      </w:pPr>
      <w:r w:rsidRPr="00FF2C46">
        <w:rPr>
          <w:sz w:val="22"/>
          <w:szCs w:val="24"/>
          <w:lang w:val="en-US"/>
        </w:rPr>
        <w:t>Andersen, S., Harrison, G. W.</w:t>
      </w:r>
      <w:r w:rsidR="0073618D" w:rsidRPr="00FF2C46">
        <w:rPr>
          <w:sz w:val="22"/>
          <w:szCs w:val="24"/>
          <w:lang w:val="en-US"/>
        </w:rPr>
        <w:t xml:space="preserve">, </w:t>
      </w:r>
      <w:r w:rsidRPr="00FF2C46">
        <w:rPr>
          <w:sz w:val="22"/>
          <w:szCs w:val="24"/>
          <w:lang w:val="en-US"/>
        </w:rPr>
        <w:t>2006. Elicitation Using Multiple Price List Formats. Experimental Economics</w:t>
      </w:r>
      <w:r w:rsidR="009116A7" w:rsidRPr="00FF2C46">
        <w:rPr>
          <w:sz w:val="22"/>
          <w:szCs w:val="24"/>
          <w:lang w:val="en-US"/>
        </w:rPr>
        <w:t>,</w:t>
      </w:r>
      <w:r w:rsidRPr="00FF2C46">
        <w:rPr>
          <w:sz w:val="22"/>
          <w:szCs w:val="24"/>
          <w:lang w:val="en-US"/>
        </w:rPr>
        <w:t xml:space="preserve"> 9, 383-405.</w:t>
      </w:r>
    </w:p>
    <w:p w:rsidR="00551B70" w:rsidRDefault="00551B70" w:rsidP="00551B70">
      <w:pPr>
        <w:spacing w:line="360" w:lineRule="auto"/>
        <w:ind w:firstLine="284"/>
        <w:jc w:val="both"/>
        <w:rPr>
          <w:sz w:val="22"/>
          <w:szCs w:val="24"/>
          <w:lang w:val="en-US"/>
        </w:rPr>
      </w:pPr>
      <w:r w:rsidRPr="00551B70">
        <w:rPr>
          <w:sz w:val="22"/>
          <w:szCs w:val="24"/>
          <w:lang w:val="en-US"/>
        </w:rPr>
        <w:t>Amir, Y. (1969). Contact hypothesis in ethnic relations. Psychological Bulletin, 71(5), 319-342.</w:t>
      </w:r>
      <w:r>
        <w:rPr>
          <w:sz w:val="22"/>
          <w:szCs w:val="24"/>
          <w:lang w:val="en-US"/>
        </w:rPr>
        <w:t xml:space="preserve"> </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Andreoni</w:t>
      </w:r>
      <w:proofErr w:type="spellEnd"/>
      <w:r w:rsidRPr="00FF2C46">
        <w:rPr>
          <w:sz w:val="22"/>
          <w:szCs w:val="24"/>
          <w:lang w:val="en-US"/>
        </w:rPr>
        <w:t>, J., Petrie, R.</w:t>
      </w:r>
      <w:r w:rsidR="0073618D" w:rsidRPr="00FF2C46">
        <w:rPr>
          <w:sz w:val="22"/>
          <w:szCs w:val="24"/>
          <w:lang w:val="en-US"/>
        </w:rPr>
        <w:t xml:space="preserve">, </w:t>
      </w:r>
      <w:r w:rsidRPr="00FF2C46">
        <w:rPr>
          <w:sz w:val="22"/>
          <w:szCs w:val="24"/>
          <w:lang w:val="en-US"/>
        </w:rPr>
        <w:t>2008. Beauty, Gender and Stereotypes: Evidence from Laboratory Experiments. Journal of Economic Psychology</w:t>
      </w:r>
      <w:r w:rsidR="007E2C20" w:rsidRPr="00FF2C46">
        <w:rPr>
          <w:sz w:val="22"/>
          <w:szCs w:val="24"/>
          <w:lang w:val="en-US"/>
        </w:rPr>
        <w:t>,</w:t>
      </w:r>
      <w:r w:rsidRPr="00FF2C46">
        <w:rPr>
          <w:sz w:val="22"/>
          <w:szCs w:val="24"/>
          <w:lang w:val="en-US"/>
        </w:rPr>
        <w:t xml:space="preserve"> 29, 73-93.</w:t>
      </w:r>
    </w:p>
    <w:p w:rsidR="00DC0341" w:rsidRPr="00FF2C46" w:rsidRDefault="00DC0341" w:rsidP="009B30E2">
      <w:pPr>
        <w:spacing w:line="360" w:lineRule="auto"/>
        <w:ind w:firstLine="284"/>
        <w:jc w:val="both"/>
        <w:rPr>
          <w:sz w:val="22"/>
          <w:szCs w:val="24"/>
          <w:lang w:val="en-US"/>
        </w:rPr>
      </w:pPr>
      <w:r w:rsidRPr="00FF2C46">
        <w:rPr>
          <w:sz w:val="22"/>
          <w:szCs w:val="24"/>
          <w:lang w:val="en-US"/>
        </w:rPr>
        <w:t xml:space="preserve">Barany, Z., </w:t>
      </w:r>
      <w:proofErr w:type="spellStart"/>
      <w:r w:rsidRPr="00FF2C46">
        <w:rPr>
          <w:sz w:val="22"/>
          <w:szCs w:val="24"/>
          <w:lang w:val="en-US"/>
        </w:rPr>
        <w:t>Bárány</w:t>
      </w:r>
      <w:proofErr w:type="spellEnd"/>
      <w:r w:rsidRPr="00FF2C46">
        <w:rPr>
          <w:sz w:val="22"/>
          <w:szCs w:val="24"/>
          <w:lang w:val="en-US"/>
        </w:rPr>
        <w:t>, Z., &amp; Barany, Z. D.</w:t>
      </w:r>
      <w:r w:rsidR="0073618D" w:rsidRPr="00FF2C46">
        <w:rPr>
          <w:sz w:val="22"/>
          <w:szCs w:val="24"/>
          <w:lang w:val="en-US"/>
        </w:rPr>
        <w:t>,</w:t>
      </w:r>
      <w:r w:rsidRPr="00FF2C46">
        <w:rPr>
          <w:sz w:val="22"/>
          <w:szCs w:val="24"/>
          <w:lang w:val="en-US"/>
        </w:rPr>
        <w:t xml:space="preserve"> 2002. </w:t>
      </w:r>
      <w:r w:rsidRPr="00FF2C46">
        <w:rPr>
          <w:iCs/>
          <w:sz w:val="22"/>
          <w:szCs w:val="24"/>
          <w:lang w:val="en-US"/>
        </w:rPr>
        <w:t>The East European gypsies: regime change, marginality, and ethnopolitics</w:t>
      </w:r>
      <w:r w:rsidRPr="00FF2C46">
        <w:rPr>
          <w:sz w:val="22"/>
          <w:szCs w:val="24"/>
          <w:lang w:val="en-US"/>
        </w:rPr>
        <w:t>. Cambridge University Press.</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Bartoš</w:t>
      </w:r>
      <w:proofErr w:type="spellEnd"/>
      <w:r w:rsidRPr="00FF2C46">
        <w:rPr>
          <w:sz w:val="22"/>
          <w:szCs w:val="24"/>
          <w:lang w:val="en-US"/>
        </w:rPr>
        <w:t xml:space="preserve">, V., Bauer, M., </w:t>
      </w:r>
      <w:proofErr w:type="spellStart"/>
      <w:r w:rsidRPr="00FF2C46">
        <w:rPr>
          <w:sz w:val="22"/>
          <w:szCs w:val="24"/>
          <w:lang w:val="en-US"/>
        </w:rPr>
        <w:t>Chytilová</w:t>
      </w:r>
      <w:proofErr w:type="spellEnd"/>
      <w:r w:rsidRPr="00FF2C46">
        <w:rPr>
          <w:sz w:val="22"/>
          <w:szCs w:val="24"/>
          <w:lang w:val="en-US"/>
        </w:rPr>
        <w:t xml:space="preserve">, J., </w:t>
      </w:r>
      <w:proofErr w:type="spellStart"/>
      <w:r w:rsidRPr="00FF2C46">
        <w:rPr>
          <w:sz w:val="22"/>
          <w:szCs w:val="24"/>
          <w:lang w:val="en-US"/>
        </w:rPr>
        <w:t>Matějka</w:t>
      </w:r>
      <w:proofErr w:type="spellEnd"/>
      <w:r w:rsidRPr="00FF2C46">
        <w:rPr>
          <w:sz w:val="22"/>
          <w:szCs w:val="24"/>
          <w:lang w:val="en-US"/>
        </w:rPr>
        <w:t>, F.</w:t>
      </w:r>
      <w:r w:rsidR="0073618D" w:rsidRPr="00FF2C46">
        <w:rPr>
          <w:sz w:val="22"/>
          <w:szCs w:val="24"/>
          <w:lang w:val="en-US"/>
        </w:rPr>
        <w:t>,</w:t>
      </w:r>
      <w:r w:rsidRPr="00FF2C46">
        <w:rPr>
          <w:sz w:val="22"/>
          <w:szCs w:val="24"/>
          <w:lang w:val="en-US"/>
        </w:rPr>
        <w:t xml:space="preserve"> 2016. Attention discrimination: Theory and </w:t>
      </w:r>
      <w:proofErr w:type="spellStart"/>
      <w:r w:rsidRPr="00FF2C46">
        <w:rPr>
          <w:sz w:val="22"/>
          <w:szCs w:val="24"/>
          <w:lang w:val="en-US"/>
        </w:rPr>
        <w:t>fieldexperiments</w:t>
      </w:r>
      <w:proofErr w:type="spellEnd"/>
      <w:r w:rsidRPr="00FF2C46">
        <w:rPr>
          <w:sz w:val="22"/>
          <w:szCs w:val="24"/>
          <w:lang w:val="en-US"/>
        </w:rPr>
        <w:t xml:space="preserve"> with motoring information acquisition. American Economic Review, 106(6), 1437-75.</w:t>
      </w:r>
    </w:p>
    <w:p w:rsidR="00DC0341" w:rsidRPr="00FF2C46" w:rsidRDefault="00DC0341" w:rsidP="009B30E2">
      <w:pPr>
        <w:spacing w:line="360" w:lineRule="auto"/>
        <w:ind w:firstLine="284"/>
        <w:jc w:val="both"/>
        <w:rPr>
          <w:sz w:val="22"/>
          <w:szCs w:val="24"/>
          <w:lang w:val="en-US"/>
        </w:rPr>
      </w:pPr>
      <w:r w:rsidRPr="00FF2C46">
        <w:rPr>
          <w:sz w:val="22"/>
          <w:szCs w:val="24"/>
          <w:lang w:val="en-US"/>
        </w:rPr>
        <w:t>Becker, G.</w:t>
      </w:r>
      <w:r w:rsidR="0073618D" w:rsidRPr="00FF2C46">
        <w:rPr>
          <w:sz w:val="22"/>
          <w:szCs w:val="24"/>
          <w:lang w:val="en-US"/>
        </w:rPr>
        <w:t>,</w:t>
      </w:r>
      <w:r w:rsidRPr="00FF2C46">
        <w:rPr>
          <w:sz w:val="22"/>
          <w:szCs w:val="24"/>
          <w:lang w:val="en-US"/>
        </w:rPr>
        <w:t xml:space="preserve"> 1957. The Economics of Discrimination. Chicago: University of Chicago Press.</w:t>
      </w:r>
    </w:p>
    <w:p w:rsidR="00DC0341" w:rsidRPr="00FF2C46" w:rsidRDefault="00DC0341" w:rsidP="009B30E2">
      <w:pPr>
        <w:spacing w:line="360" w:lineRule="auto"/>
        <w:ind w:firstLine="284"/>
        <w:jc w:val="both"/>
        <w:rPr>
          <w:sz w:val="22"/>
          <w:szCs w:val="24"/>
          <w:lang w:val="en-US"/>
        </w:rPr>
      </w:pPr>
      <w:r w:rsidRPr="00FF2C46">
        <w:rPr>
          <w:sz w:val="22"/>
          <w:szCs w:val="24"/>
          <w:lang w:val="en-US"/>
        </w:rPr>
        <w:t xml:space="preserve">Bertrand, M., </w:t>
      </w:r>
      <w:proofErr w:type="spellStart"/>
      <w:r w:rsidRPr="00FF2C46">
        <w:rPr>
          <w:sz w:val="22"/>
          <w:szCs w:val="24"/>
          <w:lang w:val="en-US"/>
        </w:rPr>
        <w:t>Duflo</w:t>
      </w:r>
      <w:proofErr w:type="spellEnd"/>
      <w:r w:rsidRPr="00FF2C46">
        <w:rPr>
          <w:sz w:val="22"/>
          <w:szCs w:val="24"/>
          <w:lang w:val="en-US"/>
        </w:rPr>
        <w:t>, E.</w:t>
      </w:r>
      <w:r w:rsidR="0073618D" w:rsidRPr="00FF2C46">
        <w:rPr>
          <w:sz w:val="22"/>
          <w:szCs w:val="24"/>
          <w:lang w:val="en-US"/>
        </w:rPr>
        <w:t xml:space="preserve">, </w:t>
      </w:r>
      <w:r w:rsidRPr="00FF2C46">
        <w:rPr>
          <w:sz w:val="22"/>
          <w:szCs w:val="24"/>
          <w:lang w:val="en-US"/>
        </w:rPr>
        <w:t>2017. Field Experiments on Discrimination. Handbook of Economic Field Experiments, 1, 309-303.</w:t>
      </w:r>
    </w:p>
    <w:p w:rsidR="00DC0341" w:rsidRPr="00FF2C46" w:rsidRDefault="00DC0341" w:rsidP="009B30E2">
      <w:pPr>
        <w:spacing w:line="360" w:lineRule="auto"/>
        <w:ind w:firstLine="284"/>
        <w:jc w:val="both"/>
        <w:rPr>
          <w:sz w:val="22"/>
          <w:szCs w:val="24"/>
          <w:lang w:val="en-US"/>
        </w:rPr>
      </w:pPr>
      <w:r w:rsidRPr="00FF2C46">
        <w:rPr>
          <w:sz w:val="22"/>
          <w:szCs w:val="24"/>
          <w:lang w:val="en-US"/>
        </w:rPr>
        <w:t>Bertrand, M., Mullainathan, S.</w:t>
      </w:r>
      <w:r w:rsidR="0073618D" w:rsidRPr="00FF2C46">
        <w:rPr>
          <w:sz w:val="22"/>
          <w:szCs w:val="24"/>
          <w:lang w:val="en-US"/>
        </w:rPr>
        <w:t>,</w:t>
      </w:r>
      <w:r w:rsidRPr="00FF2C46">
        <w:rPr>
          <w:sz w:val="22"/>
          <w:szCs w:val="24"/>
          <w:lang w:val="en-US"/>
        </w:rPr>
        <w:t xml:space="preserve"> 2004. Are Emily and Greg More Employable than Lakisha and Jamal? A Field Experiment on Labor Market Discrimination. American Economic Review, 94, 991-1013.</w:t>
      </w:r>
    </w:p>
    <w:p w:rsidR="00DC0341" w:rsidRPr="00FF2C46" w:rsidRDefault="00DC0341" w:rsidP="009B30E2">
      <w:pPr>
        <w:spacing w:line="360" w:lineRule="auto"/>
        <w:ind w:firstLine="284"/>
        <w:jc w:val="both"/>
        <w:rPr>
          <w:sz w:val="22"/>
          <w:szCs w:val="24"/>
          <w:lang w:val="en-US"/>
        </w:rPr>
      </w:pPr>
      <w:r w:rsidRPr="00FF2C46">
        <w:rPr>
          <w:sz w:val="22"/>
          <w:szCs w:val="24"/>
          <w:lang w:val="en-US"/>
        </w:rPr>
        <w:t xml:space="preserve">Charles, K. K., &amp; </w:t>
      </w:r>
      <w:proofErr w:type="spellStart"/>
      <w:r w:rsidRPr="00FF2C46">
        <w:rPr>
          <w:sz w:val="22"/>
          <w:szCs w:val="24"/>
          <w:lang w:val="en-US"/>
        </w:rPr>
        <w:t>Guryan</w:t>
      </w:r>
      <w:proofErr w:type="spellEnd"/>
      <w:r w:rsidRPr="00FF2C46">
        <w:rPr>
          <w:sz w:val="22"/>
          <w:szCs w:val="24"/>
          <w:lang w:val="en-US"/>
        </w:rPr>
        <w:t>, J.</w:t>
      </w:r>
      <w:r w:rsidR="0073618D" w:rsidRPr="00FF2C46">
        <w:rPr>
          <w:sz w:val="22"/>
          <w:szCs w:val="24"/>
          <w:lang w:val="en-US"/>
        </w:rPr>
        <w:t>,</w:t>
      </w:r>
      <w:r w:rsidRPr="00FF2C46">
        <w:rPr>
          <w:sz w:val="22"/>
          <w:szCs w:val="24"/>
          <w:lang w:val="en-US"/>
        </w:rPr>
        <w:t xml:space="preserve"> 2008. Prejudice and wages: an empirical assessment of Becker’s The Economics of Discrimination. </w:t>
      </w:r>
      <w:r w:rsidRPr="00FF2C46">
        <w:rPr>
          <w:iCs/>
          <w:sz w:val="22"/>
          <w:szCs w:val="24"/>
          <w:lang w:val="en-US"/>
        </w:rPr>
        <w:t>Journal of political economy</w:t>
      </w:r>
      <w:r w:rsidRPr="00FF2C46">
        <w:rPr>
          <w:sz w:val="22"/>
          <w:szCs w:val="24"/>
          <w:lang w:val="en-US"/>
        </w:rPr>
        <w:t xml:space="preserve">, </w:t>
      </w:r>
      <w:r w:rsidRPr="00FF2C46">
        <w:rPr>
          <w:iCs/>
          <w:sz w:val="22"/>
          <w:szCs w:val="24"/>
          <w:lang w:val="en-US"/>
        </w:rPr>
        <w:t>116</w:t>
      </w:r>
      <w:r w:rsidRPr="00FF2C46">
        <w:rPr>
          <w:sz w:val="22"/>
          <w:szCs w:val="24"/>
          <w:lang w:val="en-US"/>
        </w:rPr>
        <w:t>(5), 773-809.</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Coate</w:t>
      </w:r>
      <w:proofErr w:type="spellEnd"/>
      <w:r w:rsidRPr="00FF2C46">
        <w:rPr>
          <w:sz w:val="22"/>
          <w:szCs w:val="24"/>
          <w:lang w:val="en-US"/>
        </w:rPr>
        <w:t xml:space="preserve">, S., </w:t>
      </w:r>
      <w:proofErr w:type="spellStart"/>
      <w:r w:rsidRPr="00FF2C46">
        <w:rPr>
          <w:sz w:val="22"/>
          <w:szCs w:val="24"/>
          <w:lang w:val="en-US"/>
        </w:rPr>
        <w:t>Loury</w:t>
      </w:r>
      <w:proofErr w:type="spellEnd"/>
      <w:r w:rsidRPr="00FF2C46">
        <w:rPr>
          <w:sz w:val="22"/>
          <w:szCs w:val="24"/>
          <w:lang w:val="en-US"/>
        </w:rPr>
        <w:t>, G. C.</w:t>
      </w:r>
      <w:r w:rsidR="0073618D" w:rsidRPr="00FF2C46">
        <w:rPr>
          <w:sz w:val="22"/>
          <w:szCs w:val="24"/>
          <w:lang w:val="en-US"/>
        </w:rPr>
        <w:t>,</w:t>
      </w:r>
      <w:r w:rsidRPr="00FF2C46">
        <w:rPr>
          <w:sz w:val="22"/>
          <w:szCs w:val="24"/>
          <w:lang w:val="en-US"/>
        </w:rPr>
        <w:t xml:space="preserve"> 1993. Will Affirmative-Action Policies Eliminate Negative Stereotypes? The American Economic Review, 83, 1220-1240.</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Coller</w:t>
      </w:r>
      <w:proofErr w:type="spellEnd"/>
      <w:r w:rsidRPr="00FF2C46">
        <w:rPr>
          <w:sz w:val="22"/>
          <w:szCs w:val="24"/>
          <w:lang w:val="en-US"/>
        </w:rPr>
        <w:t>, M., &amp; Williams, M. B.</w:t>
      </w:r>
      <w:r w:rsidR="0073618D" w:rsidRPr="00FF2C46">
        <w:rPr>
          <w:sz w:val="22"/>
          <w:szCs w:val="24"/>
          <w:lang w:val="en-US"/>
        </w:rPr>
        <w:t>,</w:t>
      </w:r>
      <w:r w:rsidRPr="00FF2C46">
        <w:rPr>
          <w:sz w:val="22"/>
          <w:szCs w:val="24"/>
          <w:lang w:val="en-US"/>
        </w:rPr>
        <w:t xml:space="preserve"> 1999. Eliciting individual discount rates. </w:t>
      </w:r>
      <w:r w:rsidRPr="00FF2C46">
        <w:rPr>
          <w:iCs/>
          <w:sz w:val="22"/>
          <w:szCs w:val="24"/>
          <w:lang w:val="en-US"/>
        </w:rPr>
        <w:t>Experimental Economics</w:t>
      </w:r>
      <w:r w:rsidRPr="00FF2C46">
        <w:rPr>
          <w:sz w:val="22"/>
          <w:szCs w:val="24"/>
          <w:lang w:val="en-US"/>
        </w:rPr>
        <w:t xml:space="preserve">, </w:t>
      </w:r>
      <w:r w:rsidRPr="00FF2C46">
        <w:rPr>
          <w:iCs/>
          <w:sz w:val="22"/>
          <w:szCs w:val="24"/>
          <w:lang w:val="en-US"/>
        </w:rPr>
        <w:t>2</w:t>
      </w:r>
      <w:r w:rsidRPr="00FF2C46">
        <w:rPr>
          <w:sz w:val="22"/>
          <w:szCs w:val="24"/>
          <w:lang w:val="en-US"/>
        </w:rPr>
        <w:t>, 107-127.</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Dohmen</w:t>
      </w:r>
      <w:proofErr w:type="spellEnd"/>
      <w:r w:rsidRPr="00FF2C46">
        <w:rPr>
          <w:sz w:val="22"/>
          <w:szCs w:val="24"/>
          <w:lang w:val="en-US"/>
        </w:rPr>
        <w:t>, T.,</w:t>
      </w:r>
      <w:r w:rsidR="0073618D" w:rsidRPr="00FF2C46">
        <w:rPr>
          <w:sz w:val="22"/>
          <w:szCs w:val="24"/>
          <w:lang w:val="en-US"/>
        </w:rPr>
        <w:t xml:space="preserve"> Falk, A., Huffman, D., </w:t>
      </w:r>
      <w:proofErr w:type="spellStart"/>
      <w:r w:rsidR="0073618D" w:rsidRPr="00FF2C46">
        <w:rPr>
          <w:sz w:val="22"/>
          <w:szCs w:val="24"/>
          <w:lang w:val="en-US"/>
        </w:rPr>
        <w:t>Sunde</w:t>
      </w:r>
      <w:proofErr w:type="spellEnd"/>
      <w:r w:rsidR="0073618D" w:rsidRPr="00FF2C46">
        <w:rPr>
          <w:sz w:val="22"/>
          <w:szCs w:val="24"/>
          <w:lang w:val="en-US"/>
        </w:rPr>
        <w:t xml:space="preserve">, U., </w:t>
      </w:r>
      <w:r w:rsidRPr="00FF2C46">
        <w:rPr>
          <w:sz w:val="22"/>
          <w:szCs w:val="24"/>
          <w:lang w:val="en-US"/>
        </w:rPr>
        <w:t>2010. Are Risk Aversion and Impatience Related to Cognitive Ability? American Economic Review, 100, 1238-60.</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lastRenderedPageBreak/>
        <w:t>Fershtman</w:t>
      </w:r>
      <w:proofErr w:type="spellEnd"/>
      <w:r w:rsidRPr="00FF2C46">
        <w:rPr>
          <w:sz w:val="22"/>
          <w:szCs w:val="24"/>
          <w:lang w:val="en-US"/>
        </w:rPr>
        <w:t xml:space="preserve">, C., </w:t>
      </w:r>
      <w:proofErr w:type="spellStart"/>
      <w:r w:rsidRPr="00FF2C46">
        <w:rPr>
          <w:sz w:val="22"/>
          <w:szCs w:val="24"/>
          <w:lang w:val="en-US"/>
        </w:rPr>
        <w:t>Gneezy</w:t>
      </w:r>
      <w:proofErr w:type="spellEnd"/>
      <w:r w:rsidRPr="00FF2C46">
        <w:rPr>
          <w:sz w:val="22"/>
          <w:szCs w:val="24"/>
          <w:lang w:val="en-US"/>
        </w:rPr>
        <w:t>, U.</w:t>
      </w:r>
      <w:r w:rsidR="009116A7" w:rsidRPr="00FF2C46">
        <w:rPr>
          <w:sz w:val="22"/>
          <w:szCs w:val="24"/>
          <w:lang w:val="en-US"/>
        </w:rPr>
        <w:t>,</w:t>
      </w:r>
      <w:r w:rsidRPr="00FF2C46">
        <w:rPr>
          <w:sz w:val="22"/>
          <w:szCs w:val="24"/>
          <w:lang w:val="en-US"/>
        </w:rPr>
        <w:t xml:space="preserve"> 2001. Discrimination in a Segmented Society: </w:t>
      </w:r>
      <w:proofErr w:type="gramStart"/>
      <w:r w:rsidRPr="00FF2C46">
        <w:rPr>
          <w:sz w:val="22"/>
          <w:szCs w:val="24"/>
          <w:lang w:val="en-US"/>
        </w:rPr>
        <w:t>an</w:t>
      </w:r>
      <w:proofErr w:type="gramEnd"/>
      <w:r w:rsidRPr="00FF2C46">
        <w:rPr>
          <w:sz w:val="22"/>
          <w:szCs w:val="24"/>
          <w:lang w:val="en-US"/>
        </w:rPr>
        <w:t xml:space="preserve"> Experimental Approach. Quarterly Journal of Economics, 116, </w:t>
      </w:r>
      <w:r w:rsidR="007E2C20" w:rsidRPr="00FF2C46">
        <w:rPr>
          <w:sz w:val="22"/>
          <w:szCs w:val="24"/>
          <w:lang w:val="en-US"/>
        </w:rPr>
        <w:t>351-377</w:t>
      </w:r>
    </w:p>
    <w:p w:rsidR="00DC0341" w:rsidRPr="00FF2C46" w:rsidRDefault="00DC0341" w:rsidP="009B30E2">
      <w:pPr>
        <w:spacing w:line="360" w:lineRule="auto"/>
        <w:ind w:firstLine="284"/>
        <w:jc w:val="both"/>
        <w:rPr>
          <w:sz w:val="22"/>
          <w:szCs w:val="24"/>
          <w:lang w:val="en-US"/>
        </w:rPr>
      </w:pPr>
      <w:r w:rsidRPr="00FF2C46">
        <w:rPr>
          <w:sz w:val="22"/>
          <w:szCs w:val="24"/>
          <w:lang w:val="en-US"/>
        </w:rPr>
        <w:t xml:space="preserve">Hedegaard, M. S., </w:t>
      </w:r>
      <w:proofErr w:type="spellStart"/>
      <w:r w:rsidRPr="00FF2C46">
        <w:rPr>
          <w:sz w:val="22"/>
          <w:szCs w:val="24"/>
          <w:lang w:val="en-US"/>
        </w:rPr>
        <w:t>Tyran</w:t>
      </w:r>
      <w:proofErr w:type="spellEnd"/>
      <w:r w:rsidRPr="00FF2C46">
        <w:rPr>
          <w:sz w:val="22"/>
          <w:szCs w:val="24"/>
          <w:lang w:val="en-US"/>
        </w:rPr>
        <w:t>, J.</w:t>
      </w:r>
      <w:r w:rsidR="009116A7" w:rsidRPr="00FF2C46">
        <w:rPr>
          <w:sz w:val="22"/>
          <w:szCs w:val="24"/>
          <w:lang w:val="en-US"/>
        </w:rPr>
        <w:t xml:space="preserve">, </w:t>
      </w:r>
      <w:r w:rsidRPr="00FF2C46">
        <w:rPr>
          <w:sz w:val="22"/>
          <w:szCs w:val="24"/>
          <w:lang w:val="en-US"/>
        </w:rPr>
        <w:t>2018. The Price of Prejudice. American Economic Journal: Applied Economics. 10, 40-63.</w:t>
      </w:r>
    </w:p>
    <w:p w:rsidR="00BB4917" w:rsidRPr="00FF2C46" w:rsidRDefault="00BB4917" w:rsidP="009B30E2">
      <w:pPr>
        <w:spacing w:line="360" w:lineRule="auto"/>
        <w:ind w:firstLine="284"/>
        <w:jc w:val="both"/>
        <w:rPr>
          <w:sz w:val="22"/>
          <w:szCs w:val="24"/>
          <w:lang w:val="en-US"/>
        </w:rPr>
      </w:pPr>
      <w:r w:rsidRPr="00FF2C46">
        <w:rPr>
          <w:sz w:val="22"/>
          <w:szCs w:val="24"/>
          <w:lang w:val="en-US"/>
        </w:rPr>
        <w:t>Holt, C. A., 2007. Markets, Games and Strategic Behavior</w:t>
      </w:r>
      <w:r w:rsidR="009600FA" w:rsidRPr="00FF2C46">
        <w:rPr>
          <w:sz w:val="22"/>
          <w:szCs w:val="24"/>
          <w:lang w:val="en-US"/>
        </w:rPr>
        <w:t>. Boston: Pearson Addison Wesley, ISBN: 9780321419316</w:t>
      </w:r>
    </w:p>
    <w:p w:rsidR="00DC0341" w:rsidRPr="00FF2C46" w:rsidRDefault="00DC0341" w:rsidP="009B30E2">
      <w:pPr>
        <w:spacing w:line="360" w:lineRule="auto"/>
        <w:ind w:firstLine="284"/>
        <w:jc w:val="both"/>
        <w:rPr>
          <w:sz w:val="22"/>
          <w:szCs w:val="24"/>
          <w:lang w:val="en-US"/>
        </w:rPr>
      </w:pPr>
      <w:r w:rsidRPr="00FF2C46">
        <w:rPr>
          <w:sz w:val="22"/>
          <w:szCs w:val="24"/>
          <w:lang w:val="en-US"/>
        </w:rPr>
        <w:t xml:space="preserve">Holt, C. A., </w:t>
      </w:r>
      <w:proofErr w:type="spellStart"/>
      <w:r w:rsidRPr="00FF2C46">
        <w:rPr>
          <w:sz w:val="22"/>
          <w:szCs w:val="24"/>
          <w:lang w:val="en-US"/>
        </w:rPr>
        <w:t>Laury</w:t>
      </w:r>
      <w:proofErr w:type="spellEnd"/>
      <w:r w:rsidRPr="00FF2C46">
        <w:rPr>
          <w:sz w:val="22"/>
          <w:szCs w:val="24"/>
          <w:lang w:val="en-US"/>
        </w:rPr>
        <w:t>, S. K.</w:t>
      </w:r>
      <w:r w:rsidR="009116A7" w:rsidRPr="00FF2C46">
        <w:rPr>
          <w:sz w:val="22"/>
          <w:szCs w:val="24"/>
          <w:lang w:val="en-US"/>
        </w:rPr>
        <w:t>,</w:t>
      </w:r>
      <w:r w:rsidRPr="00FF2C46">
        <w:rPr>
          <w:sz w:val="22"/>
          <w:szCs w:val="24"/>
          <w:lang w:val="en-US"/>
        </w:rPr>
        <w:t xml:space="preserve"> 2002. Risk Aversion and Incentive Effects. American Economic Review, Vol. 92, No. 5, 1644-55.</w:t>
      </w:r>
    </w:p>
    <w:p w:rsidR="009600FA" w:rsidRPr="00FF2C46" w:rsidRDefault="009600FA" w:rsidP="009600FA">
      <w:pPr>
        <w:spacing w:line="360" w:lineRule="auto"/>
        <w:ind w:firstLine="284"/>
        <w:jc w:val="both"/>
        <w:rPr>
          <w:sz w:val="22"/>
          <w:szCs w:val="24"/>
          <w:lang w:val="en-US"/>
        </w:rPr>
      </w:pPr>
      <w:proofErr w:type="spellStart"/>
      <w:r w:rsidRPr="00FF2C46">
        <w:rPr>
          <w:sz w:val="22"/>
          <w:szCs w:val="24"/>
          <w:lang w:val="en-US"/>
        </w:rPr>
        <w:t>Horváthová</w:t>
      </w:r>
      <w:proofErr w:type="spellEnd"/>
      <w:r w:rsidRPr="00FF2C46">
        <w:rPr>
          <w:sz w:val="22"/>
          <w:szCs w:val="24"/>
          <w:lang w:val="en-US"/>
        </w:rPr>
        <w:t xml:space="preserve">, E., 1964. </w:t>
      </w:r>
      <w:proofErr w:type="spellStart"/>
      <w:r w:rsidRPr="00FF2C46">
        <w:rPr>
          <w:sz w:val="22"/>
          <w:szCs w:val="24"/>
          <w:lang w:val="en-US"/>
        </w:rPr>
        <w:t>Cigáni</w:t>
      </w:r>
      <w:proofErr w:type="spellEnd"/>
      <w:r w:rsidRPr="00FF2C46">
        <w:rPr>
          <w:sz w:val="22"/>
          <w:szCs w:val="24"/>
          <w:lang w:val="en-US"/>
        </w:rPr>
        <w:t xml:space="preserve"> </w:t>
      </w:r>
      <w:proofErr w:type="spellStart"/>
      <w:r w:rsidRPr="00FF2C46">
        <w:rPr>
          <w:sz w:val="22"/>
          <w:szCs w:val="24"/>
          <w:lang w:val="en-US"/>
        </w:rPr>
        <w:t>na</w:t>
      </w:r>
      <w:proofErr w:type="spellEnd"/>
      <w:r w:rsidRPr="00FF2C46">
        <w:rPr>
          <w:sz w:val="22"/>
          <w:szCs w:val="24"/>
          <w:lang w:val="en-US"/>
        </w:rPr>
        <w:t xml:space="preserve"> </w:t>
      </w:r>
      <w:proofErr w:type="spellStart"/>
      <w:r w:rsidRPr="00FF2C46">
        <w:rPr>
          <w:sz w:val="22"/>
          <w:szCs w:val="24"/>
          <w:lang w:val="en-US"/>
        </w:rPr>
        <w:t>Slovensku</w:t>
      </w:r>
      <w:proofErr w:type="spellEnd"/>
      <w:r w:rsidRPr="00FF2C46">
        <w:rPr>
          <w:sz w:val="22"/>
          <w:szCs w:val="24"/>
          <w:lang w:val="en-US"/>
        </w:rPr>
        <w:t xml:space="preserve">. </w:t>
      </w:r>
      <w:proofErr w:type="spellStart"/>
      <w:r w:rsidRPr="00FF2C46">
        <w:rPr>
          <w:sz w:val="22"/>
          <w:szCs w:val="24"/>
          <w:lang w:val="en-US"/>
        </w:rPr>
        <w:t>Historicko-etnografický</w:t>
      </w:r>
      <w:proofErr w:type="spellEnd"/>
      <w:r w:rsidRPr="00FF2C46">
        <w:rPr>
          <w:sz w:val="22"/>
          <w:szCs w:val="24"/>
          <w:lang w:val="en-US"/>
        </w:rPr>
        <w:t xml:space="preserve"> </w:t>
      </w:r>
      <w:proofErr w:type="spellStart"/>
      <w:r w:rsidRPr="00FF2C46">
        <w:rPr>
          <w:sz w:val="22"/>
          <w:szCs w:val="24"/>
          <w:lang w:val="en-US"/>
        </w:rPr>
        <w:t>náčrt</w:t>
      </w:r>
      <w:proofErr w:type="spellEnd"/>
      <w:r w:rsidRPr="00FF2C46">
        <w:rPr>
          <w:sz w:val="22"/>
          <w:szCs w:val="24"/>
          <w:lang w:val="en-US"/>
        </w:rPr>
        <w:t>. Bratislava: SAV.</w:t>
      </w:r>
    </w:p>
    <w:p w:rsidR="009600FA" w:rsidRPr="00FF2C46" w:rsidRDefault="009600FA" w:rsidP="009600FA">
      <w:pPr>
        <w:spacing w:line="360" w:lineRule="auto"/>
        <w:ind w:firstLine="284"/>
        <w:jc w:val="both"/>
        <w:rPr>
          <w:sz w:val="18"/>
        </w:rPr>
      </w:pPr>
      <w:proofErr w:type="spellStart"/>
      <w:r w:rsidRPr="00FF2C46">
        <w:rPr>
          <w:sz w:val="22"/>
          <w:szCs w:val="24"/>
          <w:lang w:val="en-US"/>
        </w:rPr>
        <w:t>Jurová</w:t>
      </w:r>
      <w:proofErr w:type="spellEnd"/>
      <w:r w:rsidRPr="00FF2C46">
        <w:rPr>
          <w:sz w:val="22"/>
          <w:szCs w:val="24"/>
          <w:lang w:val="en-US"/>
        </w:rPr>
        <w:t xml:space="preserve">, A., 2002a. </w:t>
      </w:r>
      <w:proofErr w:type="spellStart"/>
      <w:r w:rsidRPr="00FF2C46">
        <w:rPr>
          <w:sz w:val="22"/>
          <w:szCs w:val="24"/>
          <w:lang w:val="en-US"/>
        </w:rPr>
        <w:t>Rómovia</w:t>
      </w:r>
      <w:proofErr w:type="spellEnd"/>
      <w:r w:rsidRPr="00FF2C46">
        <w:rPr>
          <w:sz w:val="22"/>
          <w:szCs w:val="24"/>
          <w:lang w:val="en-US"/>
        </w:rPr>
        <w:t xml:space="preserve"> v </w:t>
      </w:r>
      <w:proofErr w:type="spellStart"/>
      <w:r w:rsidRPr="00FF2C46">
        <w:rPr>
          <w:sz w:val="22"/>
          <w:szCs w:val="24"/>
          <w:lang w:val="en-US"/>
        </w:rPr>
        <w:t>období</w:t>
      </w:r>
      <w:proofErr w:type="spellEnd"/>
      <w:r w:rsidRPr="00FF2C46">
        <w:rPr>
          <w:sz w:val="22"/>
          <w:szCs w:val="24"/>
          <w:lang w:val="en-US"/>
        </w:rPr>
        <w:t xml:space="preserve"> od </w:t>
      </w:r>
      <w:proofErr w:type="spellStart"/>
      <w:r w:rsidRPr="00FF2C46">
        <w:rPr>
          <w:sz w:val="22"/>
          <w:szCs w:val="24"/>
          <w:lang w:val="en-US"/>
        </w:rPr>
        <w:t>roku</w:t>
      </w:r>
      <w:proofErr w:type="spellEnd"/>
      <w:r w:rsidRPr="00FF2C46">
        <w:rPr>
          <w:sz w:val="22"/>
          <w:szCs w:val="24"/>
          <w:lang w:val="en-US"/>
        </w:rPr>
        <w:t xml:space="preserve"> 1945 po </w:t>
      </w:r>
      <w:proofErr w:type="spellStart"/>
      <w:r w:rsidRPr="00FF2C46">
        <w:rPr>
          <w:sz w:val="22"/>
          <w:szCs w:val="24"/>
          <w:lang w:val="en-US"/>
        </w:rPr>
        <w:t>november</w:t>
      </w:r>
      <w:proofErr w:type="spellEnd"/>
      <w:r w:rsidRPr="00FF2C46">
        <w:rPr>
          <w:sz w:val="22"/>
          <w:szCs w:val="24"/>
          <w:lang w:val="en-US"/>
        </w:rPr>
        <w:t xml:space="preserve"> 1989. In: Michal </w:t>
      </w:r>
      <w:proofErr w:type="spellStart"/>
      <w:r w:rsidRPr="00FF2C46">
        <w:rPr>
          <w:sz w:val="22"/>
          <w:szCs w:val="24"/>
          <w:lang w:val="en-US"/>
        </w:rPr>
        <w:t>Vašečka</w:t>
      </w:r>
      <w:proofErr w:type="spellEnd"/>
      <w:r w:rsidRPr="00FF2C46">
        <w:rPr>
          <w:sz w:val="22"/>
          <w:szCs w:val="24"/>
          <w:lang w:val="en-US"/>
        </w:rPr>
        <w:t xml:space="preserve"> (ed.), </w:t>
      </w:r>
      <w:proofErr w:type="spellStart"/>
      <w:r w:rsidRPr="00FF2C46">
        <w:rPr>
          <w:sz w:val="22"/>
          <w:szCs w:val="24"/>
          <w:lang w:val="en-US"/>
        </w:rPr>
        <w:t>Čačipen</w:t>
      </w:r>
      <w:proofErr w:type="spellEnd"/>
      <w:r w:rsidRPr="00FF2C46">
        <w:rPr>
          <w:sz w:val="22"/>
          <w:szCs w:val="24"/>
          <w:lang w:val="en-US"/>
        </w:rPr>
        <w:t xml:space="preserve"> pal o Roma. </w:t>
      </w:r>
      <w:proofErr w:type="spellStart"/>
      <w:r w:rsidRPr="00FF2C46">
        <w:rPr>
          <w:sz w:val="22"/>
          <w:szCs w:val="24"/>
          <w:lang w:val="en-US"/>
        </w:rPr>
        <w:t>Súhrnná</w:t>
      </w:r>
      <w:proofErr w:type="spellEnd"/>
      <w:r w:rsidRPr="00FF2C46">
        <w:rPr>
          <w:sz w:val="22"/>
          <w:szCs w:val="24"/>
          <w:lang w:val="en-US"/>
        </w:rPr>
        <w:t xml:space="preserve"> </w:t>
      </w:r>
      <w:proofErr w:type="spellStart"/>
      <w:r w:rsidRPr="00FF2C46">
        <w:rPr>
          <w:sz w:val="22"/>
          <w:szCs w:val="24"/>
          <w:lang w:val="en-US"/>
        </w:rPr>
        <w:t>správa</w:t>
      </w:r>
      <w:proofErr w:type="spellEnd"/>
      <w:r w:rsidRPr="00FF2C46">
        <w:rPr>
          <w:sz w:val="22"/>
          <w:szCs w:val="24"/>
          <w:lang w:val="en-US"/>
        </w:rPr>
        <w:t xml:space="preserve"> o </w:t>
      </w:r>
      <w:proofErr w:type="spellStart"/>
      <w:r w:rsidRPr="00FF2C46">
        <w:rPr>
          <w:sz w:val="22"/>
          <w:szCs w:val="24"/>
          <w:lang w:val="en-US"/>
        </w:rPr>
        <w:t>Rómoch</w:t>
      </w:r>
      <w:proofErr w:type="spellEnd"/>
      <w:r w:rsidRPr="00FF2C46">
        <w:rPr>
          <w:sz w:val="22"/>
          <w:szCs w:val="24"/>
          <w:lang w:val="en-US"/>
        </w:rPr>
        <w:t xml:space="preserve"> </w:t>
      </w:r>
      <w:proofErr w:type="spellStart"/>
      <w:r w:rsidRPr="00FF2C46">
        <w:rPr>
          <w:sz w:val="22"/>
          <w:szCs w:val="24"/>
          <w:lang w:val="en-US"/>
        </w:rPr>
        <w:t>na</w:t>
      </w:r>
      <w:proofErr w:type="spellEnd"/>
      <w:r w:rsidRPr="00FF2C46">
        <w:rPr>
          <w:sz w:val="22"/>
          <w:szCs w:val="24"/>
          <w:lang w:val="en-US"/>
        </w:rPr>
        <w:t xml:space="preserve"> </w:t>
      </w:r>
      <w:proofErr w:type="spellStart"/>
      <w:r w:rsidRPr="00FF2C46">
        <w:rPr>
          <w:sz w:val="22"/>
          <w:szCs w:val="24"/>
          <w:lang w:val="en-US"/>
        </w:rPr>
        <w:t>Slovensku</w:t>
      </w:r>
      <w:proofErr w:type="spellEnd"/>
      <w:r w:rsidRPr="00FF2C46">
        <w:rPr>
          <w:sz w:val="22"/>
          <w:szCs w:val="24"/>
          <w:lang w:val="en-US"/>
        </w:rPr>
        <w:t>. Bratislava: IVO,</w:t>
      </w:r>
      <w:r w:rsidRPr="00FF2C46">
        <w:rPr>
          <w:sz w:val="18"/>
        </w:rPr>
        <w:t xml:space="preserve"> </w:t>
      </w:r>
    </w:p>
    <w:p w:rsidR="009600FA" w:rsidRPr="00FF2C46" w:rsidRDefault="009600FA" w:rsidP="009600FA">
      <w:pPr>
        <w:spacing w:line="360" w:lineRule="auto"/>
        <w:ind w:firstLine="284"/>
        <w:jc w:val="both"/>
        <w:rPr>
          <w:sz w:val="22"/>
          <w:szCs w:val="24"/>
          <w:lang w:val="en-US"/>
        </w:rPr>
      </w:pPr>
      <w:proofErr w:type="spellStart"/>
      <w:r w:rsidRPr="00FF2C46">
        <w:rPr>
          <w:sz w:val="22"/>
          <w:szCs w:val="24"/>
          <w:lang w:val="en-US"/>
        </w:rPr>
        <w:t>Jurová</w:t>
      </w:r>
      <w:proofErr w:type="spellEnd"/>
      <w:r w:rsidRPr="00FF2C46">
        <w:rPr>
          <w:sz w:val="22"/>
          <w:szCs w:val="24"/>
          <w:lang w:val="en-US"/>
        </w:rPr>
        <w:t xml:space="preserve">, A., 2000. </w:t>
      </w:r>
      <w:proofErr w:type="spellStart"/>
      <w:r w:rsidRPr="00FF2C46">
        <w:rPr>
          <w:sz w:val="22"/>
          <w:szCs w:val="24"/>
          <w:lang w:val="en-US"/>
        </w:rPr>
        <w:t>Vývoj</w:t>
      </w:r>
      <w:proofErr w:type="spellEnd"/>
      <w:r w:rsidRPr="00FF2C46">
        <w:rPr>
          <w:sz w:val="22"/>
          <w:szCs w:val="24"/>
          <w:lang w:val="en-US"/>
        </w:rPr>
        <w:t xml:space="preserve"> </w:t>
      </w:r>
      <w:proofErr w:type="spellStart"/>
      <w:r w:rsidRPr="00FF2C46">
        <w:rPr>
          <w:sz w:val="22"/>
          <w:szCs w:val="24"/>
          <w:lang w:val="en-US"/>
        </w:rPr>
        <w:t>postavenia</w:t>
      </w:r>
      <w:proofErr w:type="spellEnd"/>
      <w:r w:rsidRPr="00FF2C46">
        <w:rPr>
          <w:sz w:val="22"/>
          <w:szCs w:val="24"/>
          <w:lang w:val="en-US"/>
        </w:rPr>
        <w:t xml:space="preserve"> </w:t>
      </w:r>
      <w:proofErr w:type="spellStart"/>
      <w:r w:rsidRPr="00FF2C46">
        <w:rPr>
          <w:sz w:val="22"/>
          <w:szCs w:val="24"/>
          <w:lang w:val="en-US"/>
        </w:rPr>
        <w:t>Rómov</w:t>
      </w:r>
      <w:proofErr w:type="spellEnd"/>
      <w:r w:rsidRPr="00FF2C46">
        <w:rPr>
          <w:sz w:val="22"/>
          <w:szCs w:val="24"/>
          <w:lang w:val="en-US"/>
        </w:rPr>
        <w:t xml:space="preserve"> </w:t>
      </w:r>
      <w:proofErr w:type="spellStart"/>
      <w:r w:rsidRPr="00FF2C46">
        <w:rPr>
          <w:sz w:val="22"/>
          <w:szCs w:val="24"/>
          <w:lang w:val="en-US"/>
        </w:rPr>
        <w:t>na</w:t>
      </w:r>
      <w:proofErr w:type="spellEnd"/>
      <w:r w:rsidRPr="00FF2C46">
        <w:rPr>
          <w:sz w:val="22"/>
          <w:szCs w:val="24"/>
          <w:lang w:val="en-US"/>
        </w:rPr>
        <w:t xml:space="preserve"> </w:t>
      </w:r>
      <w:proofErr w:type="spellStart"/>
      <w:r w:rsidRPr="00FF2C46">
        <w:rPr>
          <w:sz w:val="22"/>
          <w:szCs w:val="24"/>
          <w:lang w:val="en-US"/>
        </w:rPr>
        <w:t>Slovensku</w:t>
      </w:r>
      <w:proofErr w:type="spellEnd"/>
      <w:r w:rsidRPr="00FF2C46">
        <w:rPr>
          <w:sz w:val="22"/>
          <w:szCs w:val="24"/>
          <w:lang w:val="en-US"/>
        </w:rPr>
        <w:t xml:space="preserve"> a </w:t>
      </w:r>
      <w:proofErr w:type="spellStart"/>
      <w:r w:rsidRPr="00FF2C46">
        <w:rPr>
          <w:sz w:val="22"/>
          <w:szCs w:val="24"/>
          <w:lang w:val="en-US"/>
        </w:rPr>
        <w:t>otázky</w:t>
      </w:r>
      <w:proofErr w:type="spellEnd"/>
      <w:r w:rsidRPr="00FF2C46">
        <w:rPr>
          <w:sz w:val="22"/>
          <w:szCs w:val="24"/>
          <w:lang w:val="en-US"/>
        </w:rPr>
        <w:t xml:space="preserve"> ich “</w:t>
      </w:r>
      <w:proofErr w:type="spellStart"/>
      <w:r w:rsidRPr="00FF2C46">
        <w:rPr>
          <w:sz w:val="22"/>
          <w:szCs w:val="24"/>
          <w:lang w:val="en-US"/>
        </w:rPr>
        <w:t>integrácie</w:t>
      </w:r>
      <w:proofErr w:type="spellEnd"/>
      <w:r w:rsidRPr="00FF2C46">
        <w:rPr>
          <w:sz w:val="22"/>
          <w:szCs w:val="24"/>
          <w:lang w:val="en-US"/>
        </w:rPr>
        <w:t xml:space="preserve">” do </w:t>
      </w:r>
      <w:proofErr w:type="spellStart"/>
      <w:r w:rsidRPr="00FF2C46">
        <w:rPr>
          <w:sz w:val="22"/>
          <w:szCs w:val="24"/>
          <w:lang w:val="en-US"/>
        </w:rPr>
        <w:t>spoločnosti</w:t>
      </w:r>
      <w:proofErr w:type="spellEnd"/>
      <w:r w:rsidRPr="00FF2C46">
        <w:rPr>
          <w:sz w:val="22"/>
          <w:szCs w:val="24"/>
          <w:lang w:val="en-US"/>
        </w:rPr>
        <w:t xml:space="preserve">. In: </w:t>
      </w:r>
      <w:proofErr w:type="spellStart"/>
      <w:r w:rsidRPr="00FF2C46">
        <w:rPr>
          <w:sz w:val="22"/>
          <w:szCs w:val="24"/>
          <w:lang w:val="en-US"/>
        </w:rPr>
        <w:t>Juraj</w:t>
      </w:r>
      <w:proofErr w:type="spellEnd"/>
      <w:r w:rsidRPr="00FF2C46">
        <w:rPr>
          <w:sz w:val="22"/>
          <w:szCs w:val="24"/>
          <w:lang w:val="en-US"/>
        </w:rPr>
        <w:t xml:space="preserve"> Janto (ed.), </w:t>
      </w:r>
      <w:proofErr w:type="spellStart"/>
      <w:r w:rsidRPr="00FF2C46">
        <w:rPr>
          <w:sz w:val="22"/>
          <w:szCs w:val="24"/>
          <w:lang w:val="en-US"/>
        </w:rPr>
        <w:t>Integrácia</w:t>
      </w:r>
      <w:proofErr w:type="spellEnd"/>
      <w:r w:rsidRPr="00FF2C46">
        <w:rPr>
          <w:sz w:val="22"/>
          <w:szCs w:val="24"/>
          <w:lang w:val="en-US"/>
        </w:rPr>
        <w:t xml:space="preserve"> </w:t>
      </w:r>
      <w:proofErr w:type="spellStart"/>
      <w:r w:rsidRPr="00FF2C46">
        <w:rPr>
          <w:sz w:val="22"/>
          <w:szCs w:val="24"/>
          <w:lang w:val="en-US"/>
        </w:rPr>
        <w:t>Rómov</w:t>
      </w:r>
      <w:proofErr w:type="spellEnd"/>
      <w:r w:rsidRPr="00FF2C46">
        <w:rPr>
          <w:sz w:val="22"/>
          <w:szCs w:val="24"/>
          <w:lang w:val="en-US"/>
        </w:rPr>
        <w:t xml:space="preserve"> </w:t>
      </w:r>
      <w:proofErr w:type="spellStart"/>
      <w:r w:rsidRPr="00FF2C46">
        <w:rPr>
          <w:sz w:val="22"/>
          <w:szCs w:val="24"/>
          <w:lang w:val="en-US"/>
        </w:rPr>
        <w:t>na</w:t>
      </w:r>
      <w:proofErr w:type="spellEnd"/>
      <w:r w:rsidRPr="00FF2C46">
        <w:rPr>
          <w:sz w:val="22"/>
          <w:szCs w:val="24"/>
          <w:lang w:val="en-US"/>
        </w:rPr>
        <w:t xml:space="preserve"> </w:t>
      </w:r>
      <w:proofErr w:type="spellStart"/>
      <w:r w:rsidRPr="00FF2C46">
        <w:rPr>
          <w:sz w:val="22"/>
          <w:szCs w:val="24"/>
          <w:lang w:val="en-US"/>
        </w:rPr>
        <w:t>Slovensku</w:t>
      </w:r>
      <w:proofErr w:type="spellEnd"/>
      <w:r w:rsidRPr="00FF2C46">
        <w:rPr>
          <w:sz w:val="22"/>
          <w:szCs w:val="24"/>
          <w:lang w:val="en-US"/>
        </w:rPr>
        <w:t xml:space="preserve">. Acta Universitatis ss. </w:t>
      </w:r>
      <w:proofErr w:type="spellStart"/>
      <w:r w:rsidRPr="00FF2C46">
        <w:rPr>
          <w:sz w:val="22"/>
          <w:szCs w:val="24"/>
          <w:lang w:val="en-US"/>
        </w:rPr>
        <w:t>Cyrilli</w:t>
      </w:r>
      <w:proofErr w:type="spellEnd"/>
      <w:r w:rsidRPr="00FF2C46">
        <w:rPr>
          <w:sz w:val="22"/>
          <w:szCs w:val="24"/>
          <w:lang w:val="en-US"/>
        </w:rPr>
        <w:t xml:space="preserve"> et </w:t>
      </w:r>
      <w:proofErr w:type="spellStart"/>
      <w:r w:rsidRPr="00FF2C46">
        <w:rPr>
          <w:sz w:val="22"/>
          <w:szCs w:val="24"/>
          <w:lang w:val="en-US"/>
        </w:rPr>
        <w:t>Methodii</w:t>
      </w:r>
      <w:proofErr w:type="spellEnd"/>
      <w:r w:rsidRPr="00FF2C46">
        <w:rPr>
          <w:sz w:val="22"/>
          <w:szCs w:val="24"/>
          <w:lang w:val="en-US"/>
        </w:rPr>
        <w:t xml:space="preserve"> </w:t>
      </w:r>
      <w:proofErr w:type="spellStart"/>
      <w:r w:rsidRPr="00FF2C46">
        <w:rPr>
          <w:sz w:val="22"/>
          <w:szCs w:val="24"/>
          <w:lang w:val="en-US"/>
        </w:rPr>
        <w:t>Tyrnaviae</w:t>
      </w:r>
      <w:proofErr w:type="spellEnd"/>
      <w:r w:rsidRPr="00FF2C46">
        <w:rPr>
          <w:sz w:val="22"/>
          <w:szCs w:val="24"/>
          <w:lang w:val="en-US"/>
        </w:rPr>
        <w:t xml:space="preserve">, </w:t>
      </w:r>
      <w:proofErr w:type="spellStart"/>
      <w:r w:rsidRPr="00FF2C46">
        <w:rPr>
          <w:sz w:val="22"/>
          <w:szCs w:val="24"/>
          <w:lang w:val="en-US"/>
        </w:rPr>
        <w:t>Tomus</w:t>
      </w:r>
      <w:proofErr w:type="spellEnd"/>
      <w:r w:rsidRPr="00FF2C46">
        <w:rPr>
          <w:sz w:val="22"/>
          <w:szCs w:val="24"/>
          <w:lang w:val="en-US"/>
        </w:rPr>
        <w:t xml:space="preserve"> II., </w:t>
      </w:r>
      <w:proofErr w:type="spellStart"/>
      <w:r w:rsidRPr="00FF2C46">
        <w:rPr>
          <w:sz w:val="22"/>
          <w:szCs w:val="24"/>
          <w:lang w:val="en-US"/>
        </w:rPr>
        <w:t>Ethnologia</w:t>
      </w:r>
      <w:proofErr w:type="spellEnd"/>
      <w:r w:rsidRPr="00FF2C46">
        <w:rPr>
          <w:sz w:val="22"/>
          <w:szCs w:val="24"/>
          <w:lang w:val="en-US"/>
        </w:rPr>
        <w:t xml:space="preserve"> </w:t>
      </w:r>
      <w:proofErr w:type="spellStart"/>
      <w:r w:rsidRPr="00FF2C46">
        <w:rPr>
          <w:sz w:val="22"/>
          <w:szCs w:val="24"/>
          <w:lang w:val="en-US"/>
        </w:rPr>
        <w:t>Actualis</w:t>
      </w:r>
      <w:proofErr w:type="spellEnd"/>
      <w:r w:rsidRPr="00FF2C46">
        <w:rPr>
          <w:sz w:val="22"/>
          <w:szCs w:val="24"/>
          <w:lang w:val="en-US"/>
        </w:rPr>
        <w:t xml:space="preserve"> </w:t>
      </w:r>
      <w:proofErr w:type="spellStart"/>
      <w:r w:rsidRPr="00FF2C46">
        <w:rPr>
          <w:sz w:val="22"/>
          <w:szCs w:val="24"/>
          <w:lang w:val="en-US"/>
        </w:rPr>
        <w:t>Slovaca</w:t>
      </w:r>
      <w:proofErr w:type="spellEnd"/>
      <w:r w:rsidR="00A5348D" w:rsidRPr="00FF2C46">
        <w:rPr>
          <w:sz w:val="22"/>
          <w:szCs w:val="24"/>
          <w:lang w:val="en-US"/>
        </w:rPr>
        <w:t xml:space="preserve"> 1–2, </w:t>
      </w:r>
      <w:r w:rsidRPr="00FF2C46">
        <w:rPr>
          <w:sz w:val="22"/>
          <w:szCs w:val="24"/>
          <w:lang w:val="en-US"/>
        </w:rPr>
        <w:t>9–29</w:t>
      </w:r>
      <w:r w:rsidR="00A5348D" w:rsidRPr="00FF2C46">
        <w:rPr>
          <w:sz w:val="22"/>
          <w:szCs w:val="24"/>
          <w:lang w:val="en-US"/>
        </w:rPr>
        <w:t>;</w:t>
      </w:r>
      <w:r w:rsidRPr="00FF2C46">
        <w:rPr>
          <w:sz w:val="22"/>
          <w:szCs w:val="24"/>
          <w:lang w:val="en-US"/>
        </w:rPr>
        <w:t xml:space="preserve"> 53–77.</w:t>
      </w:r>
    </w:p>
    <w:p w:rsidR="00DC0341" w:rsidRPr="00FF2C46" w:rsidRDefault="00DC0341" w:rsidP="009B30E2">
      <w:pPr>
        <w:spacing w:line="360" w:lineRule="auto"/>
        <w:ind w:firstLine="284"/>
        <w:jc w:val="both"/>
        <w:rPr>
          <w:sz w:val="22"/>
          <w:szCs w:val="24"/>
          <w:lang w:val="en-US"/>
        </w:rPr>
      </w:pPr>
      <w:r w:rsidRPr="00FF2C46">
        <w:rPr>
          <w:sz w:val="22"/>
          <w:szCs w:val="24"/>
          <w:lang w:val="en-US"/>
        </w:rPr>
        <w:t xml:space="preserve">Kahneman, D., </w:t>
      </w:r>
      <w:proofErr w:type="spellStart"/>
      <w:r w:rsidRPr="00FF2C46">
        <w:rPr>
          <w:sz w:val="22"/>
          <w:szCs w:val="24"/>
          <w:lang w:val="en-US"/>
        </w:rPr>
        <w:t>Knetsch</w:t>
      </w:r>
      <w:proofErr w:type="spellEnd"/>
      <w:r w:rsidRPr="00FF2C46">
        <w:rPr>
          <w:sz w:val="22"/>
          <w:szCs w:val="24"/>
          <w:lang w:val="en-US"/>
        </w:rPr>
        <w:t>, J., Thaler, R.</w:t>
      </w:r>
      <w:r w:rsidR="009116A7" w:rsidRPr="00FF2C46">
        <w:rPr>
          <w:sz w:val="22"/>
          <w:szCs w:val="24"/>
          <w:lang w:val="en-US"/>
        </w:rPr>
        <w:t>,</w:t>
      </w:r>
      <w:r w:rsidRPr="00FF2C46">
        <w:rPr>
          <w:sz w:val="22"/>
          <w:szCs w:val="24"/>
          <w:lang w:val="en-US"/>
        </w:rPr>
        <w:t xml:space="preserve"> 1986. Fairness as a Constraint on Profit Seeking: Entitlements in the Market. The American Economic Review, 76, 728-741.</w:t>
      </w:r>
    </w:p>
    <w:p w:rsidR="00DC0341" w:rsidRPr="00FF2C46" w:rsidRDefault="00DC0341" w:rsidP="009B30E2">
      <w:pPr>
        <w:spacing w:line="360" w:lineRule="auto"/>
        <w:ind w:firstLine="284"/>
        <w:jc w:val="both"/>
        <w:rPr>
          <w:sz w:val="22"/>
          <w:szCs w:val="24"/>
          <w:lang w:val="en-US"/>
        </w:rPr>
      </w:pPr>
      <w:proofErr w:type="spellStart"/>
      <w:r w:rsidRPr="00FF2C46">
        <w:rPr>
          <w:sz w:val="22"/>
          <w:szCs w:val="24"/>
          <w:lang w:val="en-US"/>
        </w:rPr>
        <w:t>Klimovský</w:t>
      </w:r>
      <w:proofErr w:type="spellEnd"/>
      <w:r w:rsidRPr="00FF2C46">
        <w:rPr>
          <w:sz w:val="22"/>
          <w:szCs w:val="24"/>
          <w:lang w:val="en-US"/>
        </w:rPr>
        <w:t xml:space="preserve">, D., </w:t>
      </w:r>
      <w:proofErr w:type="spellStart"/>
      <w:r w:rsidRPr="00FF2C46">
        <w:rPr>
          <w:sz w:val="22"/>
          <w:szCs w:val="24"/>
          <w:lang w:val="en-US"/>
        </w:rPr>
        <w:t>Želinský</w:t>
      </w:r>
      <w:proofErr w:type="spellEnd"/>
      <w:r w:rsidRPr="00FF2C46">
        <w:rPr>
          <w:sz w:val="22"/>
          <w:szCs w:val="24"/>
          <w:lang w:val="en-US"/>
        </w:rPr>
        <w:t xml:space="preserve">, T., </w:t>
      </w:r>
      <w:proofErr w:type="spellStart"/>
      <w:r w:rsidRPr="00FF2C46">
        <w:rPr>
          <w:sz w:val="22"/>
          <w:szCs w:val="24"/>
          <w:lang w:val="en-US"/>
        </w:rPr>
        <w:t>Matlovičová</w:t>
      </w:r>
      <w:proofErr w:type="spellEnd"/>
      <w:r w:rsidRPr="00FF2C46">
        <w:rPr>
          <w:sz w:val="22"/>
          <w:szCs w:val="24"/>
          <w:lang w:val="en-US"/>
        </w:rPr>
        <w:t xml:space="preserve">, K., &amp; </w:t>
      </w:r>
      <w:proofErr w:type="spellStart"/>
      <w:r w:rsidRPr="00FF2C46">
        <w:rPr>
          <w:sz w:val="22"/>
          <w:szCs w:val="24"/>
          <w:lang w:val="en-US"/>
        </w:rPr>
        <w:t>Mušinka</w:t>
      </w:r>
      <w:proofErr w:type="spellEnd"/>
      <w:r w:rsidRPr="00FF2C46">
        <w:rPr>
          <w:sz w:val="22"/>
          <w:szCs w:val="24"/>
          <w:lang w:val="en-US"/>
        </w:rPr>
        <w:t>, A.</w:t>
      </w:r>
      <w:r w:rsidR="009116A7" w:rsidRPr="00FF2C46">
        <w:rPr>
          <w:sz w:val="22"/>
          <w:szCs w:val="24"/>
          <w:lang w:val="en-US"/>
        </w:rPr>
        <w:t xml:space="preserve">, </w:t>
      </w:r>
      <w:r w:rsidRPr="00FF2C46">
        <w:rPr>
          <w:sz w:val="22"/>
          <w:szCs w:val="24"/>
          <w:lang w:val="en-US"/>
        </w:rPr>
        <w:t xml:space="preserve">2016. Roma settlements and poverty in Slovakia: Different policy approaches of the state, local governments, and NGOs. </w:t>
      </w:r>
      <w:r w:rsidRPr="00FF2C46">
        <w:rPr>
          <w:iCs/>
          <w:sz w:val="22"/>
          <w:szCs w:val="24"/>
          <w:lang w:val="en-US"/>
        </w:rPr>
        <w:t>Anthropological Notebooks</w:t>
      </w:r>
      <w:r w:rsidRPr="00FF2C46">
        <w:rPr>
          <w:sz w:val="22"/>
          <w:szCs w:val="24"/>
          <w:lang w:val="en-US"/>
        </w:rPr>
        <w:t xml:space="preserve">, </w:t>
      </w:r>
      <w:r w:rsidRPr="00FF2C46">
        <w:rPr>
          <w:iCs/>
          <w:sz w:val="22"/>
          <w:szCs w:val="24"/>
          <w:lang w:val="en-US"/>
        </w:rPr>
        <w:t>22</w:t>
      </w:r>
      <w:r w:rsidRPr="00FF2C46">
        <w:rPr>
          <w:sz w:val="22"/>
          <w:szCs w:val="24"/>
          <w:lang w:val="en-US"/>
        </w:rPr>
        <w:t>(1).</w:t>
      </w:r>
    </w:p>
    <w:p w:rsidR="009600FA" w:rsidRPr="00FF2C46" w:rsidRDefault="009600FA" w:rsidP="009600FA">
      <w:pPr>
        <w:spacing w:line="360" w:lineRule="auto"/>
        <w:ind w:firstLine="284"/>
        <w:jc w:val="both"/>
        <w:rPr>
          <w:sz w:val="22"/>
          <w:szCs w:val="24"/>
          <w:lang w:val="en-US"/>
        </w:rPr>
      </w:pPr>
      <w:proofErr w:type="spellStart"/>
      <w:r w:rsidRPr="00FF2C46">
        <w:rPr>
          <w:sz w:val="22"/>
          <w:szCs w:val="24"/>
          <w:lang w:val="en-US"/>
        </w:rPr>
        <w:t>Kumanová</w:t>
      </w:r>
      <w:proofErr w:type="spellEnd"/>
      <w:r w:rsidRPr="00FF2C46">
        <w:rPr>
          <w:sz w:val="22"/>
          <w:szCs w:val="24"/>
          <w:lang w:val="en-US"/>
        </w:rPr>
        <w:t xml:space="preserve"> Z., et al. 2006. </w:t>
      </w:r>
      <w:proofErr w:type="spellStart"/>
      <w:r w:rsidRPr="00FF2C46">
        <w:rPr>
          <w:sz w:val="22"/>
          <w:szCs w:val="24"/>
          <w:lang w:val="en-US"/>
        </w:rPr>
        <w:t>Rómovia</w:t>
      </w:r>
      <w:proofErr w:type="spellEnd"/>
      <w:r w:rsidRPr="00FF2C46">
        <w:rPr>
          <w:sz w:val="22"/>
          <w:szCs w:val="24"/>
          <w:lang w:val="en-US"/>
        </w:rPr>
        <w:t xml:space="preserve">. MULTI-KULTI </w:t>
      </w:r>
      <w:proofErr w:type="spellStart"/>
      <w:r w:rsidRPr="00FF2C46">
        <w:rPr>
          <w:sz w:val="22"/>
          <w:szCs w:val="24"/>
          <w:lang w:val="en-US"/>
        </w:rPr>
        <w:t>na</w:t>
      </w:r>
      <w:proofErr w:type="spellEnd"/>
      <w:r w:rsidRPr="00FF2C46">
        <w:rPr>
          <w:sz w:val="22"/>
          <w:szCs w:val="24"/>
          <w:lang w:val="en-US"/>
        </w:rPr>
        <w:t xml:space="preserve"> </w:t>
      </w:r>
      <w:proofErr w:type="spellStart"/>
      <w:r w:rsidRPr="00FF2C46">
        <w:rPr>
          <w:sz w:val="22"/>
          <w:szCs w:val="24"/>
          <w:lang w:val="en-US"/>
        </w:rPr>
        <w:t>školách</w:t>
      </w:r>
      <w:proofErr w:type="spellEnd"/>
      <w:r w:rsidRPr="00FF2C46">
        <w:rPr>
          <w:sz w:val="22"/>
          <w:szCs w:val="24"/>
          <w:lang w:val="en-US"/>
        </w:rPr>
        <w:t xml:space="preserve">: </w:t>
      </w:r>
      <w:proofErr w:type="spellStart"/>
      <w:r w:rsidRPr="00FF2C46">
        <w:rPr>
          <w:sz w:val="22"/>
          <w:szCs w:val="24"/>
          <w:lang w:val="en-US"/>
        </w:rPr>
        <w:t>Metodická</w:t>
      </w:r>
      <w:proofErr w:type="spellEnd"/>
      <w:r w:rsidRPr="00FF2C46">
        <w:rPr>
          <w:sz w:val="22"/>
          <w:szCs w:val="24"/>
          <w:lang w:val="en-US"/>
        </w:rPr>
        <w:t xml:space="preserve"> </w:t>
      </w:r>
      <w:proofErr w:type="spellStart"/>
      <w:r w:rsidRPr="00FF2C46">
        <w:rPr>
          <w:sz w:val="22"/>
          <w:szCs w:val="24"/>
          <w:lang w:val="en-US"/>
        </w:rPr>
        <w:t>príručka</w:t>
      </w:r>
      <w:proofErr w:type="spellEnd"/>
      <w:r w:rsidRPr="00FF2C46">
        <w:rPr>
          <w:sz w:val="22"/>
          <w:szCs w:val="24"/>
          <w:lang w:val="en-US"/>
        </w:rPr>
        <w:t xml:space="preserve"> pre </w:t>
      </w:r>
      <w:proofErr w:type="spellStart"/>
      <w:r w:rsidRPr="00FF2C46">
        <w:rPr>
          <w:sz w:val="22"/>
          <w:szCs w:val="24"/>
          <w:lang w:val="en-US"/>
        </w:rPr>
        <w:t>multikultúrnu</w:t>
      </w:r>
      <w:proofErr w:type="spellEnd"/>
      <w:r w:rsidRPr="00FF2C46">
        <w:rPr>
          <w:sz w:val="22"/>
          <w:szCs w:val="24"/>
          <w:lang w:val="en-US"/>
        </w:rPr>
        <w:t xml:space="preserve"> </w:t>
      </w:r>
      <w:proofErr w:type="spellStart"/>
      <w:r w:rsidRPr="00FF2C46">
        <w:rPr>
          <w:sz w:val="22"/>
          <w:szCs w:val="24"/>
          <w:lang w:val="en-US"/>
        </w:rPr>
        <w:t>výchovu</w:t>
      </w:r>
      <w:proofErr w:type="spellEnd"/>
      <w:r w:rsidRPr="00FF2C46">
        <w:rPr>
          <w:sz w:val="22"/>
          <w:szCs w:val="24"/>
          <w:lang w:val="en-US"/>
        </w:rPr>
        <w:t xml:space="preserve">. Bratislava: </w:t>
      </w:r>
      <w:proofErr w:type="spellStart"/>
      <w:r w:rsidRPr="00FF2C46">
        <w:rPr>
          <w:sz w:val="22"/>
          <w:szCs w:val="24"/>
          <w:lang w:val="en-US"/>
        </w:rPr>
        <w:t>Nadácia</w:t>
      </w:r>
      <w:proofErr w:type="spellEnd"/>
      <w:r w:rsidRPr="00FF2C46">
        <w:rPr>
          <w:sz w:val="22"/>
          <w:szCs w:val="24"/>
          <w:lang w:val="en-US"/>
        </w:rPr>
        <w:t xml:space="preserve"> </w:t>
      </w:r>
      <w:proofErr w:type="spellStart"/>
      <w:r w:rsidRPr="00FF2C46">
        <w:rPr>
          <w:sz w:val="22"/>
          <w:szCs w:val="24"/>
          <w:lang w:val="en-US"/>
        </w:rPr>
        <w:t>Milana</w:t>
      </w:r>
      <w:proofErr w:type="spellEnd"/>
      <w:r w:rsidRPr="00FF2C46">
        <w:rPr>
          <w:sz w:val="22"/>
          <w:szCs w:val="24"/>
          <w:lang w:val="en-US"/>
        </w:rPr>
        <w:t xml:space="preserve"> </w:t>
      </w:r>
      <w:proofErr w:type="spellStart"/>
      <w:r w:rsidRPr="00FF2C46">
        <w:rPr>
          <w:sz w:val="22"/>
          <w:szCs w:val="24"/>
          <w:lang w:val="en-US"/>
        </w:rPr>
        <w:t>Šimečku</w:t>
      </w:r>
      <w:proofErr w:type="spellEnd"/>
      <w:r w:rsidRPr="00FF2C46">
        <w:rPr>
          <w:sz w:val="22"/>
          <w:szCs w:val="24"/>
          <w:lang w:val="en-US"/>
        </w:rPr>
        <w:t>.</w:t>
      </w:r>
    </w:p>
    <w:p w:rsidR="00DC0341" w:rsidRPr="00FF2C46" w:rsidRDefault="00DC0341" w:rsidP="009B30E2">
      <w:pPr>
        <w:spacing w:line="360" w:lineRule="auto"/>
        <w:ind w:firstLine="284"/>
        <w:jc w:val="both"/>
        <w:rPr>
          <w:sz w:val="22"/>
          <w:szCs w:val="24"/>
          <w:lang w:val="en-US"/>
        </w:rPr>
      </w:pPr>
      <w:r w:rsidRPr="00FF2C46">
        <w:rPr>
          <w:sz w:val="22"/>
          <w:szCs w:val="24"/>
          <w:lang w:val="en-US"/>
        </w:rPr>
        <w:t>Lane, T.</w:t>
      </w:r>
      <w:r w:rsidR="009116A7" w:rsidRPr="00FF2C46">
        <w:rPr>
          <w:sz w:val="22"/>
          <w:szCs w:val="24"/>
          <w:lang w:val="en-US"/>
        </w:rPr>
        <w:t xml:space="preserve">, </w:t>
      </w:r>
      <w:r w:rsidRPr="00FF2C46">
        <w:rPr>
          <w:sz w:val="22"/>
          <w:szCs w:val="24"/>
          <w:lang w:val="en-US"/>
        </w:rPr>
        <w:t>2016. Discrimination in the Laboratory: A Meta-Analysis of Economics Experiments. European Economic Review, 60, 375-402.</w:t>
      </w:r>
    </w:p>
    <w:p w:rsidR="009600FA" w:rsidRPr="00FF2C46" w:rsidRDefault="009600FA" w:rsidP="009600FA">
      <w:pPr>
        <w:spacing w:line="360" w:lineRule="auto"/>
        <w:ind w:firstLine="284"/>
        <w:jc w:val="both"/>
        <w:rPr>
          <w:sz w:val="22"/>
          <w:szCs w:val="24"/>
          <w:lang w:val="en-US"/>
        </w:rPr>
      </w:pPr>
      <w:proofErr w:type="spellStart"/>
      <w:r w:rsidRPr="00FF2C46">
        <w:rPr>
          <w:sz w:val="22"/>
          <w:szCs w:val="24"/>
          <w:lang w:val="en-US"/>
        </w:rPr>
        <w:t>Matlovič</w:t>
      </w:r>
      <w:proofErr w:type="spellEnd"/>
      <w:r w:rsidRPr="00FF2C46">
        <w:rPr>
          <w:sz w:val="22"/>
          <w:szCs w:val="24"/>
          <w:lang w:val="en-US"/>
        </w:rPr>
        <w:t xml:space="preserve">, R., 2005. Geografia </w:t>
      </w:r>
      <w:proofErr w:type="spellStart"/>
      <w:r w:rsidRPr="00FF2C46">
        <w:rPr>
          <w:sz w:val="22"/>
          <w:szCs w:val="24"/>
          <w:lang w:val="en-US"/>
        </w:rPr>
        <w:t>obyvateľstva</w:t>
      </w:r>
      <w:proofErr w:type="spellEnd"/>
      <w:r w:rsidRPr="00FF2C46">
        <w:rPr>
          <w:sz w:val="22"/>
          <w:szCs w:val="24"/>
          <w:lang w:val="en-US"/>
        </w:rPr>
        <w:t xml:space="preserve"> </w:t>
      </w:r>
      <w:proofErr w:type="spellStart"/>
      <w:r w:rsidRPr="00FF2C46">
        <w:rPr>
          <w:sz w:val="22"/>
          <w:szCs w:val="24"/>
          <w:lang w:val="en-US"/>
        </w:rPr>
        <w:t>Slovenska</w:t>
      </w:r>
      <w:proofErr w:type="spellEnd"/>
      <w:r w:rsidRPr="00FF2C46">
        <w:rPr>
          <w:sz w:val="22"/>
          <w:szCs w:val="24"/>
          <w:lang w:val="en-US"/>
        </w:rPr>
        <w:t xml:space="preserve"> so </w:t>
      </w:r>
      <w:proofErr w:type="spellStart"/>
      <w:r w:rsidRPr="00FF2C46">
        <w:rPr>
          <w:sz w:val="22"/>
          <w:szCs w:val="24"/>
          <w:lang w:val="en-US"/>
        </w:rPr>
        <w:t>zreteľom</w:t>
      </w:r>
      <w:proofErr w:type="spellEnd"/>
      <w:r w:rsidRPr="00FF2C46">
        <w:rPr>
          <w:sz w:val="22"/>
          <w:szCs w:val="24"/>
          <w:lang w:val="en-US"/>
        </w:rPr>
        <w:t xml:space="preserve"> </w:t>
      </w:r>
      <w:proofErr w:type="spellStart"/>
      <w:r w:rsidRPr="00FF2C46">
        <w:rPr>
          <w:sz w:val="22"/>
          <w:szCs w:val="24"/>
          <w:lang w:val="en-US"/>
        </w:rPr>
        <w:t>na</w:t>
      </w:r>
      <w:proofErr w:type="spellEnd"/>
      <w:r w:rsidRPr="00FF2C46">
        <w:rPr>
          <w:sz w:val="22"/>
          <w:szCs w:val="24"/>
          <w:lang w:val="en-US"/>
        </w:rPr>
        <w:t xml:space="preserve"> </w:t>
      </w:r>
      <w:proofErr w:type="spellStart"/>
      <w:r w:rsidRPr="00FF2C46">
        <w:rPr>
          <w:sz w:val="22"/>
          <w:szCs w:val="24"/>
          <w:lang w:val="en-US"/>
        </w:rPr>
        <w:t>rómsku</w:t>
      </w:r>
      <w:proofErr w:type="spellEnd"/>
      <w:r w:rsidRPr="00FF2C46">
        <w:rPr>
          <w:sz w:val="22"/>
          <w:szCs w:val="24"/>
          <w:lang w:val="en-US"/>
        </w:rPr>
        <w:t xml:space="preserve"> </w:t>
      </w:r>
      <w:proofErr w:type="spellStart"/>
      <w:r w:rsidRPr="00FF2C46">
        <w:rPr>
          <w:sz w:val="22"/>
          <w:szCs w:val="24"/>
          <w:lang w:val="en-US"/>
        </w:rPr>
        <w:t>minoritu</w:t>
      </w:r>
      <w:proofErr w:type="spellEnd"/>
      <w:r w:rsidRPr="00FF2C46">
        <w:rPr>
          <w:sz w:val="22"/>
          <w:szCs w:val="24"/>
          <w:lang w:val="en-US"/>
        </w:rPr>
        <w:t xml:space="preserve">. </w:t>
      </w:r>
      <w:proofErr w:type="spellStart"/>
      <w:r w:rsidRPr="00FF2C46">
        <w:rPr>
          <w:sz w:val="22"/>
          <w:szCs w:val="24"/>
          <w:lang w:val="en-US"/>
        </w:rPr>
        <w:t>Prešov</w:t>
      </w:r>
      <w:proofErr w:type="spellEnd"/>
      <w:r w:rsidRPr="00FF2C46">
        <w:rPr>
          <w:sz w:val="22"/>
          <w:szCs w:val="24"/>
          <w:lang w:val="en-US"/>
        </w:rPr>
        <w:t>: FHPV PU.</w:t>
      </w:r>
    </w:p>
    <w:p w:rsidR="009600FA" w:rsidRPr="00FF2C46" w:rsidRDefault="009600FA" w:rsidP="009600FA">
      <w:pPr>
        <w:spacing w:line="360" w:lineRule="auto"/>
        <w:ind w:firstLine="284"/>
        <w:jc w:val="both"/>
        <w:rPr>
          <w:sz w:val="22"/>
          <w:szCs w:val="24"/>
          <w:lang w:val="en-US"/>
        </w:rPr>
      </w:pPr>
      <w:proofErr w:type="spellStart"/>
      <w:r w:rsidRPr="00FF2C46">
        <w:rPr>
          <w:sz w:val="22"/>
          <w:szCs w:val="24"/>
          <w:lang w:val="en-US"/>
        </w:rPr>
        <w:t>Matlovičová</w:t>
      </w:r>
      <w:proofErr w:type="spellEnd"/>
      <w:r w:rsidRPr="00FF2C46">
        <w:rPr>
          <w:sz w:val="22"/>
          <w:szCs w:val="24"/>
          <w:lang w:val="en-US"/>
        </w:rPr>
        <w:t>, K., et al. 2012. The Roma Population in Slovakia Basic Characteristics of the Roma Population with Emphasis on the Spatial Aspects of its Differentiation. Debrecen.</w:t>
      </w:r>
    </w:p>
    <w:p w:rsidR="00DC0341" w:rsidRPr="00FF2C46" w:rsidRDefault="00DC0341" w:rsidP="009B30E2">
      <w:pPr>
        <w:spacing w:line="360" w:lineRule="auto"/>
        <w:ind w:firstLine="284"/>
        <w:jc w:val="both"/>
        <w:rPr>
          <w:sz w:val="22"/>
          <w:szCs w:val="24"/>
          <w:lang w:val="en-US"/>
        </w:rPr>
      </w:pPr>
      <w:r w:rsidRPr="00FF2C46">
        <w:rPr>
          <w:sz w:val="22"/>
          <w:szCs w:val="24"/>
          <w:lang w:val="en-US"/>
        </w:rPr>
        <w:t>Phelps, E. S.</w:t>
      </w:r>
      <w:r w:rsidR="009116A7" w:rsidRPr="00FF2C46">
        <w:rPr>
          <w:sz w:val="22"/>
          <w:szCs w:val="24"/>
          <w:lang w:val="en-US"/>
        </w:rPr>
        <w:t>,</w:t>
      </w:r>
      <w:r w:rsidRPr="00FF2C46">
        <w:rPr>
          <w:sz w:val="22"/>
          <w:szCs w:val="24"/>
          <w:lang w:val="en-US"/>
        </w:rPr>
        <w:t xml:space="preserve"> 1972. The Statistical Theory of Racism and Sexism. The American </w:t>
      </w:r>
      <w:r w:rsidRPr="00FF2C46">
        <w:rPr>
          <w:sz w:val="22"/>
          <w:szCs w:val="24"/>
          <w:lang w:val="en-US"/>
        </w:rPr>
        <w:lastRenderedPageBreak/>
        <w:t>Economic Review, 62, 659-661.</w:t>
      </w:r>
    </w:p>
    <w:p w:rsidR="00DC0341" w:rsidRDefault="00DC0341" w:rsidP="009B30E2">
      <w:pPr>
        <w:autoSpaceDE w:val="0"/>
        <w:autoSpaceDN w:val="0"/>
        <w:adjustRightInd w:val="0"/>
        <w:spacing w:line="360" w:lineRule="auto"/>
        <w:ind w:firstLine="284"/>
        <w:rPr>
          <w:sz w:val="22"/>
          <w:szCs w:val="24"/>
          <w:lang w:val="en-US"/>
        </w:rPr>
      </w:pPr>
      <w:proofErr w:type="spellStart"/>
      <w:r w:rsidRPr="00FF2C46">
        <w:rPr>
          <w:sz w:val="22"/>
          <w:szCs w:val="24"/>
          <w:lang w:val="en-US"/>
        </w:rPr>
        <w:t>Riach</w:t>
      </w:r>
      <w:proofErr w:type="spellEnd"/>
      <w:r w:rsidRPr="00FF2C46">
        <w:rPr>
          <w:sz w:val="22"/>
          <w:szCs w:val="24"/>
          <w:lang w:val="en-US"/>
        </w:rPr>
        <w:t>, P. A., Rich, J.</w:t>
      </w:r>
      <w:r w:rsidR="009116A7" w:rsidRPr="00FF2C46">
        <w:rPr>
          <w:sz w:val="22"/>
          <w:szCs w:val="24"/>
          <w:lang w:val="en-US"/>
        </w:rPr>
        <w:t>,</w:t>
      </w:r>
      <w:r w:rsidRPr="00FF2C46">
        <w:rPr>
          <w:sz w:val="22"/>
          <w:szCs w:val="24"/>
          <w:lang w:val="en-US"/>
        </w:rPr>
        <w:t xml:space="preserve"> 2002. Field Experiments of Discrimination in the Market Place. The Economic Journal, 112, 480-518.</w:t>
      </w:r>
    </w:p>
    <w:p w:rsidR="00C006EC" w:rsidRPr="00FF2C46" w:rsidRDefault="00C006EC" w:rsidP="00C006EC">
      <w:pPr>
        <w:autoSpaceDE w:val="0"/>
        <w:autoSpaceDN w:val="0"/>
        <w:adjustRightInd w:val="0"/>
        <w:spacing w:line="360" w:lineRule="auto"/>
        <w:ind w:firstLine="284"/>
        <w:rPr>
          <w:sz w:val="22"/>
          <w:szCs w:val="24"/>
          <w:lang w:val="en-US"/>
        </w:rPr>
      </w:pPr>
      <w:proofErr w:type="spellStart"/>
      <w:r w:rsidRPr="00C006EC">
        <w:rPr>
          <w:sz w:val="22"/>
          <w:szCs w:val="24"/>
          <w:lang w:val="en-US"/>
        </w:rPr>
        <w:t>Tomáš</w:t>
      </w:r>
      <w:proofErr w:type="spellEnd"/>
      <w:r w:rsidRPr="00C006EC">
        <w:rPr>
          <w:sz w:val="22"/>
          <w:szCs w:val="24"/>
          <w:lang w:val="en-US"/>
        </w:rPr>
        <w:t xml:space="preserve"> </w:t>
      </w:r>
      <w:proofErr w:type="spellStart"/>
      <w:r w:rsidRPr="00C006EC">
        <w:rPr>
          <w:sz w:val="22"/>
          <w:szCs w:val="24"/>
          <w:lang w:val="en-US"/>
        </w:rPr>
        <w:t>Želinský</w:t>
      </w:r>
      <w:proofErr w:type="spellEnd"/>
      <w:r w:rsidRPr="00C006EC">
        <w:rPr>
          <w:sz w:val="22"/>
          <w:szCs w:val="24"/>
          <w:lang w:val="en-US"/>
        </w:rPr>
        <w:t>, 2015. "</w:t>
      </w:r>
      <w:proofErr w:type="spellStart"/>
      <w:r w:rsidRPr="00C006EC">
        <w:rPr>
          <w:sz w:val="22"/>
          <w:szCs w:val="24"/>
          <w:lang w:val="en-US"/>
        </w:rPr>
        <w:t>Nekonzistentnosť</w:t>
      </w:r>
      <w:proofErr w:type="spellEnd"/>
      <w:r w:rsidRPr="00C006EC">
        <w:rPr>
          <w:sz w:val="22"/>
          <w:szCs w:val="24"/>
          <w:lang w:val="en-US"/>
        </w:rPr>
        <w:t xml:space="preserve"> </w:t>
      </w:r>
      <w:proofErr w:type="spellStart"/>
      <w:r w:rsidRPr="00C006EC">
        <w:rPr>
          <w:sz w:val="22"/>
          <w:szCs w:val="24"/>
          <w:lang w:val="en-US"/>
        </w:rPr>
        <w:t>časových</w:t>
      </w:r>
      <w:proofErr w:type="spellEnd"/>
      <w:r w:rsidRPr="00C006EC">
        <w:rPr>
          <w:sz w:val="22"/>
          <w:szCs w:val="24"/>
          <w:lang w:val="en-US"/>
        </w:rPr>
        <w:t xml:space="preserve"> </w:t>
      </w:r>
      <w:proofErr w:type="spellStart"/>
      <w:r w:rsidRPr="00C006EC">
        <w:rPr>
          <w:sz w:val="22"/>
          <w:szCs w:val="24"/>
          <w:lang w:val="en-US"/>
        </w:rPr>
        <w:t>preferencií</w:t>
      </w:r>
      <w:proofErr w:type="spellEnd"/>
      <w:r w:rsidRPr="00C006EC">
        <w:rPr>
          <w:sz w:val="22"/>
          <w:szCs w:val="24"/>
          <w:lang w:val="en-US"/>
        </w:rPr>
        <w:t xml:space="preserve"> </w:t>
      </w:r>
      <w:proofErr w:type="spellStart"/>
      <w:r w:rsidRPr="00C006EC">
        <w:rPr>
          <w:sz w:val="22"/>
          <w:szCs w:val="24"/>
          <w:lang w:val="en-US"/>
        </w:rPr>
        <w:t>ľudí</w:t>
      </w:r>
      <w:proofErr w:type="spellEnd"/>
      <w:r w:rsidRPr="00C006EC">
        <w:rPr>
          <w:sz w:val="22"/>
          <w:szCs w:val="24"/>
          <w:lang w:val="en-US"/>
        </w:rPr>
        <w:t xml:space="preserve"> z </w:t>
      </w:r>
      <w:proofErr w:type="spellStart"/>
      <w:r w:rsidRPr="00C006EC">
        <w:rPr>
          <w:sz w:val="22"/>
          <w:szCs w:val="24"/>
          <w:lang w:val="en-US"/>
        </w:rPr>
        <w:t>arginalizovaných</w:t>
      </w:r>
      <w:proofErr w:type="spellEnd"/>
      <w:r w:rsidRPr="00C006EC">
        <w:rPr>
          <w:sz w:val="22"/>
          <w:szCs w:val="24"/>
          <w:lang w:val="en-US"/>
        </w:rPr>
        <w:t xml:space="preserve"> </w:t>
      </w:r>
      <w:proofErr w:type="spellStart"/>
      <w:r w:rsidRPr="00C006EC">
        <w:rPr>
          <w:sz w:val="22"/>
          <w:szCs w:val="24"/>
          <w:lang w:val="en-US"/>
        </w:rPr>
        <w:t>rómskych</w:t>
      </w:r>
      <w:proofErr w:type="spellEnd"/>
      <w:r w:rsidRPr="00C006EC">
        <w:rPr>
          <w:sz w:val="22"/>
          <w:szCs w:val="24"/>
          <w:lang w:val="en-US"/>
        </w:rPr>
        <w:t xml:space="preserve"> </w:t>
      </w:r>
      <w:proofErr w:type="spellStart"/>
      <w:r w:rsidRPr="00C006EC">
        <w:rPr>
          <w:sz w:val="22"/>
          <w:szCs w:val="24"/>
          <w:lang w:val="en-US"/>
        </w:rPr>
        <w:t>komunít</w:t>
      </w:r>
      <w:proofErr w:type="spellEnd"/>
      <w:r>
        <w:rPr>
          <w:sz w:val="22"/>
          <w:szCs w:val="24"/>
          <w:lang w:val="en-US"/>
        </w:rPr>
        <w:t xml:space="preserve"> </w:t>
      </w:r>
      <w:r w:rsidRPr="00C006EC">
        <w:rPr>
          <w:sz w:val="22"/>
          <w:szCs w:val="24"/>
          <w:lang w:val="en-US"/>
        </w:rPr>
        <w:t xml:space="preserve">[On inconsistency of time preferences of people from the </w:t>
      </w:r>
      <w:proofErr w:type="spellStart"/>
      <w:r w:rsidRPr="00C006EC">
        <w:rPr>
          <w:sz w:val="22"/>
          <w:szCs w:val="24"/>
          <w:lang w:val="en-US"/>
        </w:rPr>
        <w:t>marginalised</w:t>
      </w:r>
      <w:proofErr w:type="spellEnd"/>
      <w:r w:rsidRPr="00C006EC">
        <w:rPr>
          <w:sz w:val="22"/>
          <w:szCs w:val="24"/>
          <w:lang w:val="en-US"/>
        </w:rPr>
        <w:t xml:space="preserve"> </w:t>
      </w:r>
      <w:proofErr w:type="spellStart"/>
      <w:r w:rsidRPr="00C006EC">
        <w:rPr>
          <w:sz w:val="22"/>
          <w:szCs w:val="24"/>
          <w:lang w:val="en-US"/>
        </w:rPr>
        <w:t>roma</w:t>
      </w:r>
      <w:proofErr w:type="spellEnd"/>
      <w:r w:rsidRPr="00C006EC">
        <w:rPr>
          <w:sz w:val="22"/>
          <w:szCs w:val="24"/>
          <w:lang w:val="en-US"/>
        </w:rPr>
        <w:t xml:space="preserve"> communities]," </w:t>
      </w:r>
      <w:proofErr w:type="spellStart"/>
      <w:r w:rsidRPr="00C006EC">
        <w:rPr>
          <w:sz w:val="22"/>
          <w:szCs w:val="24"/>
          <w:lang w:val="en-US"/>
        </w:rPr>
        <w:t>Politická</w:t>
      </w:r>
      <w:proofErr w:type="spellEnd"/>
      <w:r w:rsidRPr="00C006EC">
        <w:rPr>
          <w:sz w:val="22"/>
          <w:szCs w:val="24"/>
          <w:lang w:val="en-US"/>
        </w:rPr>
        <w:t xml:space="preserve"> </w:t>
      </w:r>
      <w:proofErr w:type="spellStart"/>
      <w:r w:rsidRPr="00C006EC">
        <w:rPr>
          <w:sz w:val="22"/>
          <w:szCs w:val="24"/>
          <w:lang w:val="en-US"/>
        </w:rPr>
        <w:t>ekonomie</w:t>
      </w:r>
      <w:proofErr w:type="spellEnd"/>
      <w:r w:rsidRPr="00C006EC">
        <w:rPr>
          <w:sz w:val="22"/>
          <w:szCs w:val="24"/>
          <w:lang w:val="en-US"/>
        </w:rPr>
        <w:t>, University of Economics, Prague, vol. 2015(2), pages 204-222.</w:t>
      </w:r>
    </w:p>
    <w:p w:rsidR="00DC0341" w:rsidRPr="00105B1C" w:rsidRDefault="00DC0341" w:rsidP="009B30E2">
      <w:pPr>
        <w:spacing w:line="360" w:lineRule="auto"/>
        <w:ind w:firstLine="284"/>
        <w:jc w:val="both"/>
        <w:rPr>
          <w:sz w:val="24"/>
          <w:szCs w:val="24"/>
          <w:lang w:val="en-US"/>
        </w:rPr>
      </w:pPr>
    </w:p>
    <w:p w:rsidR="00DC0341" w:rsidRPr="00105B1C" w:rsidRDefault="00144215" w:rsidP="009B30E2">
      <w:pPr>
        <w:spacing w:line="360" w:lineRule="auto"/>
        <w:ind w:firstLine="284"/>
        <w:jc w:val="both"/>
        <w:rPr>
          <w:b/>
          <w:sz w:val="24"/>
          <w:szCs w:val="24"/>
          <w:lang w:val="en-US"/>
        </w:rPr>
      </w:pPr>
      <w:r>
        <w:rPr>
          <w:b/>
          <w:sz w:val="24"/>
          <w:szCs w:val="24"/>
          <w:lang w:val="en-US"/>
        </w:rPr>
        <w:t>Online</w:t>
      </w:r>
      <w:r w:rsidR="00DC0341" w:rsidRPr="00105B1C">
        <w:rPr>
          <w:b/>
          <w:sz w:val="24"/>
          <w:szCs w:val="24"/>
          <w:lang w:val="en-US"/>
        </w:rPr>
        <w:t xml:space="preserve"> </w:t>
      </w:r>
      <w:r>
        <w:rPr>
          <w:b/>
          <w:sz w:val="24"/>
          <w:szCs w:val="24"/>
          <w:lang w:val="en-US"/>
        </w:rPr>
        <w:t>sources</w:t>
      </w:r>
      <w:r w:rsidR="00DC0341" w:rsidRPr="00105B1C">
        <w:rPr>
          <w:b/>
          <w:sz w:val="24"/>
          <w:szCs w:val="24"/>
          <w:lang w:val="en-US"/>
        </w:rPr>
        <w:t>:</w:t>
      </w:r>
    </w:p>
    <w:p w:rsidR="009116A7" w:rsidRPr="00105B1C" w:rsidRDefault="009116A7" w:rsidP="009B30E2">
      <w:pPr>
        <w:spacing w:line="360" w:lineRule="auto"/>
        <w:ind w:firstLine="284"/>
        <w:jc w:val="both"/>
        <w:rPr>
          <w:b/>
          <w:sz w:val="24"/>
          <w:szCs w:val="24"/>
          <w:lang w:val="en-US"/>
        </w:rPr>
      </w:pPr>
    </w:p>
    <w:p w:rsidR="00DC0341" w:rsidRPr="00FF2C46" w:rsidRDefault="00DC0341" w:rsidP="009B30E2">
      <w:pPr>
        <w:spacing w:line="360" w:lineRule="auto"/>
        <w:ind w:firstLine="284"/>
        <w:jc w:val="both"/>
        <w:rPr>
          <w:lang w:val="en-US"/>
        </w:rPr>
      </w:pPr>
      <w:r w:rsidRPr="00FF2C46">
        <w:rPr>
          <w:lang w:val="en-US"/>
        </w:rPr>
        <w:t xml:space="preserve">Czech Census 2011 statistics. Available at: </w:t>
      </w:r>
      <w:hyperlink r:id="rId9" w:history="1">
        <w:r w:rsidRPr="00FF2C46">
          <w:rPr>
            <w:rStyle w:val="Hypertextovodkaz"/>
            <w:sz w:val="20"/>
            <w:lang w:val="en-US"/>
          </w:rPr>
          <w:t>https://www.czso.cz/csu/czso/population-censuses</w:t>
        </w:r>
      </w:hyperlink>
    </w:p>
    <w:p w:rsidR="00DC0341" w:rsidRPr="00FF2C46" w:rsidRDefault="00DC0341" w:rsidP="009B30E2">
      <w:pPr>
        <w:spacing w:line="360" w:lineRule="auto"/>
        <w:ind w:firstLine="284"/>
        <w:jc w:val="both"/>
        <w:rPr>
          <w:lang w:val="en-US"/>
        </w:rPr>
      </w:pPr>
      <w:r w:rsidRPr="00FF2C46">
        <w:rPr>
          <w:lang w:val="en-US"/>
        </w:rPr>
        <w:t xml:space="preserve">Czech Roma Integration Concept 2010-2013. Available at: </w:t>
      </w:r>
      <w:hyperlink r:id="rId10" w:history="1">
        <w:r w:rsidRPr="00FF2C46">
          <w:rPr>
            <w:rStyle w:val="Hypertextovodkaz"/>
            <w:sz w:val="20"/>
            <w:lang w:val="en-US"/>
          </w:rPr>
          <w:t>https://www.vlada.cz/assets/ppov/zalezitosti-romske-komunity/dokumenty/Eng_material_koncepce_ed.pdf</w:t>
        </w:r>
      </w:hyperlink>
    </w:p>
    <w:p w:rsidR="00DC0341" w:rsidRPr="00FF2C46" w:rsidRDefault="00DC0341" w:rsidP="009B30E2">
      <w:pPr>
        <w:spacing w:line="360" w:lineRule="auto"/>
        <w:ind w:firstLine="284"/>
        <w:jc w:val="both"/>
        <w:rPr>
          <w:lang w:val="en-US"/>
        </w:rPr>
      </w:pPr>
      <w:r w:rsidRPr="00FF2C46">
        <w:rPr>
          <w:lang w:val="en-US"/>
        </w:rPr>
        <w:t xml:space="preserve">The Social and Economic Integration of the Roma in Europe. Brussels 2010. Available at: </w:t>
      </w:r>
      <w:hyperlink r:id="rId11" w:history="1">
        <w:r w:rsidRPr="00FF2C46">
          <w:rPr>
            <w:rStyle w:val="Hypertextovodkaz"/>
            <w:sz w:val="20"/>
            <w:lang w:val="en-US"/>
          </w:rPr>
          <w:t>http://eur-lex.europa.eu/legal-content/EN/TXT/PDF/?uri=CELEX:52010DC0133&amp;from=EN</w:t>
        </w:r>
      </w:hyperlink>
    </w:p>
    <w:p w:rsidR="00DC0341" w:rsidRPr="00FF2C46" w:rsidRDefault="00DC0341" w:rsidP="009B30E2">
      <w:pPr>
        <w:spacing w:line="360" w:lineRule="auto"/>
        <w:ind w:firstLine="284"/>
        <w:jc w:val="both"/>
        <w:rPr>
          <w:rStyle w:val="Hypertextovodkaz"/>
          <w:sz w:val="20"/>
          <w:lang w:val="en-US"/>
        </w:rPr>
      </w:pPr>
      <w:r w:rsidRPr="00FF2C46">
        <w:rPr>
          <w:lang w:val="en-US"/>
        </w:rPr>
        <w:t xml:space="preserve">UNDP Roma survey 2011, available at: </w:t>
      </w:r>
      <w:hyperlink r:id="rId12" w:history="1">
        <w:r w:rsidRPr="00FF2C46">
          <w:rPr>
            <w:rStyle w:val="Hypertextovodkaz"/>
            <w:sz w:val="20"/>
            <w:lang w:val="en-US"/>
          </w:rPr>
          <w:t>http://fra.europa.eu/en/publication/2012/situation-roma-11-eu-member-states-survey-results-glance-0</w:t>
        </w:r>
      </w:hyperlink>
    </w:p>
    <w:p w:rsidR="00526D75" w:rsidRPr="00FF2C46" w:rsidRDefault="00526D75" w:rsidP="009B30E2">
      <w:pPr>
        <w:spacing w:line="360" w:lineRule="auto"/>
        <w:ind w:firstLine="284"/>
        <w:jc w:val="both"/>
        <w:rPr>
          <w:rStyle w:val="Hypertextovodkaz"/>
          <w:sz w:val="20"/>
          <w:lang w:val="en-US"/>
        </w:rPr>
      </w:pPr>
      <w:r w:rsidRPr="00FF2C46">
        <w:rPr>
          <w:rStyle w:val="Hypertextovodkaz"/>
          <w:sz w:val="20"/>
          <w:lang w:val="en-US"/>
        </w:rPr>
        <w:t xml:space="preserve">2016 Report of Roma minority in Czech Republic. Available at: </w:t>
      </w:r>
      <w:hyperlink r:id="rId13" w:history="1">
        <w:r w:rsidR="00E62323" w:rsidRPr="00FF2C46">
          <w:rPr>
            <w:rStyle w:val="Hypertextovodkaz"/>
            <w:sz w:val="20"/>
            <w:lang w:val="en-US"/>
          </w:rPr>
          <w:t>https://www.vlada.cz/assets/ppov/zalezitosti-romske-komunity/dokumenty/Zprava-o-stavu-romske-mensiny-za-rok-2016_1.pdf</w:t>
        </w:r>
      </w:hyperlink>
    </w:p>
    <w:p w:rsidR="00E62323" w:rsidRPr="00FF2C46" w:rsidRDefault="00E62323" w:rsidP="009B30E2">
      <w:pPr>
        <w:spacing w:line="360" w:lineRule="auto"/>
        <w:ind w:firstLine="284"/>
        <w:jc w:val="both"/>
        <w:rPr>
          <w:lang w:val="en-US"/>
        </w:rPr>
      </w:pPr>
    </w:p>
    <w:p w:rsidR="00FF2C46" w:rsidRDefault="00FF2C46" w:rsidP="009B30E2">
      <w:pPr>
        <w:spacing w:line="360" w:lineRule="auto"/>
        <w:ind w:firstLine="284"/>
        <w:jc w:val="both"/>
        <w:rPr>
          <w:sz w:val="24"/>
          <w:szCs w:val="24"/>
          <w:lang w:val="en-US"/>
        </w:rPr>
      </w:pPr>
    </w:p>
    <w:p w:rsidR="00FF2C46" w:rsidRDefault="00FF2C46" w:rsidP="009B30E2">
      <w:pPr>
        <w:spacing w:line="360" w:lineRule="auto"/>
        <w:ind w:firstLine="284"/>
        <w:jc w:val="both"/>
        <w:rPr>
          <w:sz w:val="24"/>
          <w:szCs w:val="24"/>
          <w:lang w:val="en-US"/>
        </w:rPr>
      </w:pPr>
    </w:p>
    <w:p w:rsidR="00FF2C46" w:rsidRDefault="00FF2C46" w:rsidP="009B30E2">
      <w:pPr>
        <w:spacing w:line="360" w:lineRule="auto"/>
        <w:ind w:firstLine="284"/>
        <w:jc w:val="both"/>
        <w:rPr>
          <w:sz w:val="24"/>
          <w:szCs w:val="24"/>
          <w:lang w:val="en-US"/>
        </w:rPr>
      </w:pPr>
    </w:p>
    <w:p w:rsidR="00FF2C46" w:rsidRDefault="00FF2C46" w:rsidP="009B30E2">
      <w:pPr>
        <w:spacing w:line="360" w:lineRule="auto"/>
        <w:ind w:firstLine="284"/>
        <w:jc w:val="both"/>
        <w:rPr>
          <w:sz w:val="24"/>
          <w:szCs w:val="24"/>
          <w:lang w:val="en-US"/>
        </w:rPr>
      </w:pPr>
    </w:p>
    <w:p w:rsidR="00FF2C46" w:rsidRDefault="00FF2C46" w:rsidP="009B30E2">
      <w:pPr>
        <w:spacing w:line="360" w:lineRule="auto"/>
        <w:ind w:firstLine="284"/>
        <w:jc w:val="both"/>
        <w:rPr>
          <w:sz w:val="24"/>
          <w:szCs w:val="24"/>
          <w:lang w:val="en-US"/>
        </w:rPr>
      </w:pPr>
    </w:p>
    <w:p w:rsidR="00024E31" w:rsidRDefault="00024E31">
      <w:pPr>
        <w:widowControl/>
        <w:spacing w:after="200" w:line="276" w:lineRule="auto"/>
        <w:rPr>
          <w:sz w:val="24"/>
          <w:szCs w:val="24"/>
          <w:lang w:val="en-US"/>
        </w:rPr>
      </w:pPr>
      <w:r>
        <w:rPr>
          <w:sz w:val="24"/>
          <w:szCs w:val="24"/>
          <w:lang w:val="en-US"/>
        </w:rPr>
        <w:br w:type="page"/>
      </w:r>
    </w:p>
    <w:p w:rsidR="00FF2C46" w:rsidRPr="00A74EE1" w:rsidRDefault="00024E31" w:rsidP="00164869">
      <w:pPr>
        <w:pStyle w:val="tl1"/>
        <w:numPr>
          <w:ilvl w:val="0"/>
          <w:numId w:val="0"/>
        </w:numPr>
        <w:ind w:left="284"/>
      </w:pPr>
      <w:bookmarkStart w:id="12" w:name="_Toc519839347"/>
      <w:r w:rsidRPr="00A74EE1">
        <w:lastRenderedPageBreak/>
        <w:t>Appendix</w:t>
      </w:r>
      <w:bookmarkEnd w:id="12"/>
      <w:r w:rsidRPr="00A74EE1">
        <w:t xml:space="preserve"> </w:t>
      </w:r>
    </w:p>
    <w:p w:rsidR="00024E31" w:rsidRDefault="00991263" w:rsidP="009B30E2">
      <w:pPr>
        <w:spacing w:line="360" w:lineRule="auto"/>
        <w:ind w:firstLine="284"/>
        <w:jc w:val="both"/>
        <w:rPr>
          <w:sz w:val="24"/>
          <w:szCs w:val="24"/>
          <w:lang w:val="en-US"/>
        </w:rPr>
      </w:pPr>
      <w:r>
        <w:rPr>
          <w:sz w:val="24"/>
          <w:szCs w:val="24"/>
          <w:lang w:val="en-US"/>
        </w:rPr>
        <w:t xml:space="preserve">Table </w:t>
      </w:r>
      <w:r w:rsidR="00926C76">
        <w:rPr>
          <w:sz w:val="24"/>
          <w:szCs w:val="24"/>
          <w:lang w:val="en-US"/>
        </w:rPr>
        <w:t>A.1.</w:t>
      </w:r>
      <w:r w:rsidR="00024E31">
        <w:rPr>
          <w:sz w:val="24"/>
          <w:szCs w:val="24"/>
          <w:lang w:val="en-US"/>
        </w:rPr>
        <w:t xml:space="preserve"> Overview of experimental design</w:t>
      </w:r>
      <w:r w:rsidR="00926C76">
        <w:rPr>
          <w:sz w:val="24"/>
          <w:szCs w:val="24"/>
          <w:lang w:val="en-US"/>
        </w:rPr>
        <w:t xml:space="preserve"> </w:t>
      </w:r>
    </w:p>
    <w:tbl>
      <w:tblPr>
        <w:tblStyle w:val="Mkatabulky"/>
        <w:tblW w:w="0" w:type="auto"/>
        <w:tblLook w:val="04A0" w:firstRow="1" w:lastRow="0" w:firstColumn="1" w:lastColumn="0" w:noHBand="0" w:noVBand="1"/>
      </w:tblPr>
      <w:tblGrid>
        <w:gridCol w:w="3812"/>
        <w:gridCol w:w="3812"/>
      </w:tblGrid>
      <w:tr w:rsidR="00024E31" w:rsidTr="00024E31">
        <w:tc>
          <w:tcPr>
            <w:tcW w:w="3812" w:type="dxa"/>
          </w:tcPr>
          <w:p w:rsidR="00024E31" w:rsidRPr="00926C76" w:rsidRDefault="00024E31" w:rsidP="00926C76">
            <w:pPr>
              <w:jc w:val="center"/>
              <w:rPr>
                <w:b/>
                <w:sz w:val="24"/>
                <w:szCs w:val="24"/>
                <w:lang w:val="en-US"/>
              </w:rPr>
            </w:pPr>
            <w:r w:rsidRPr="00926C76">
              <w:rPr>
                <w:b/>
                <w:sz w:val="24"/>
                <w:szCs w:val="24"/>
                <w:lang w:val="en-US"/>
              </w:rPr>
              <w:t>1</w:t>
            </w:r>
            <w:r w:rsidRPr="00926C76">
              <w:rPr>
                <w:b/>
                <w:sz w:val="24"/>
                <w:szCs w:val="24"/>
                <w:vertAlign w:val="superscript"/>
                <w:lang w:val="en-US"/>
              </w:rPr>
              <w:t>st</w:t>
            </w:r>
            <w:r w:rsidRPr="00926C76">
              <w:rPr>
                <w:b/>
                <w:sz w:val="24"/>
                <w:szCs w:val="24"/>
                <w:lang w:val="en-US"/>
              </w:rPr>
              <w:t xml:space="preserve"> stage</w:t>
            </w:r>
          </w:p>
        </w:tc>
        <w:tc>
          <w:tcPr>
            <w:tcW w:w="3812" w:type="dxa"/>
          </w:tcPr>
          <w:p w:rsidR="00024E31" w:rsidRPr="00926C76" w:rsidRDefault="00024E31" w:rsidP="00926C76">
            <w:pPr>
              <w:jc w:val="center"/>
              <w:rPr>
                <w:b/>
                <w:sz w:val="24"/>
                <w:szCs w:val="24"/>
                <w:lang w:val="en-US"/>
              </w:rPr>
            </w:pPr>
            <w:r w:rsidRPr="00926C76">
              <w:rPr>
                <w:b/>
                <w:sz w:val="24"/>
                <w:szCs w:val="24"/>
                <w:lang w:val="en-US"/>
              </w:rPr>
              <w:t>2</w:t>
            </w:r>
            <w:r w:rsidRPr="00926C76">
              <w:rPr>
                <w:b/>
                <w:sz w:val="24"/>
                <w:szCs w:val="24"/>
                <w:vertAlign w:val="superscript"/>
                <w:lang w:val="en-US"/>
              </w:rPr>
              <w:t>nd</w:t>
            </w:r>
            <w:r w:rsidRPr="00926C76">
              <w:rPr>
                <w:b/>
                <w:sz w:val="24"/>
                <w:szCs w:val="24"/>
                <w:lang w:val="en-US"/>
              </w:rPr>
              <w:t xml:space="preserve"> stage</w:t>
            </w:r>
          </w:p>
        </w:tc>
      </w:tr>
      <w:tr w:rsidR="00024E31" w:rsidTr="00024E31">
        <w:tc>
          <w:tcPr>
            <w:tcW w:w="3812" w:type="dxa"/>
          </w:tcPr>
          <w:p w:rsidR="00024E31" w:rsidRDefault="00024E31" w:rsidP="00991263">
            <w:pPr>
              <w:jc w:val="both"/>
              <w:rPr>
                <w:b/>
                <w:sz w:val="24"/>
                <w:szCs w:val="24"/>
                <w:lang w:val="en-US"/>
              </w:rPr>
            </w:pPr>
            <w:r w:rsidRPr="00926C76">
              <w:rPr>
                <w:b/>
                <w:sz w:val="24"/>
                <w:szCs w:val="24"/>
                <w:lang w:val="en-US"/>
              </w:rPr>
              <w:t>Practice round</w:t>
            </w:r>
          </w:p>
          <w:p w:rsidR="007E0390" w:rsidRPr="007E0390" w:rsidRDefault="007E0390"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1</w:t>
            </w:r>
            <w:r w:rsidRPr="00926C76">
              <w:rPr>
                <w:b/>
                <w:sz w:val="24"/>
                <w:szCs w:val="24"/>
                <w:vertAlign w:val="superscript"/>
                <w:lang w:val="en-US"/>
              </w:rPr>
              <w:t>st</w:t>
            </w:r>
            <w:r w:rsidRPr="00926C76">
              <w:rPr>
                <w:b/>
                <w:sz w:val="24"/>
                <w:szCs w:val="24"/>
                <w:lang w:val="en-US"/>
              </w:rPr>
              <w:t xml:space="preserve"> round:</w:t>
            </w:r>
          </w:p>
          <w:p w:rsidR="00024E31" w:rsidRDefault="00024E31" w:rsidP="00926C76">
            <w:pPr>
              <w:pStyle w:val="Odstavecseseznamem"/>
              <w:numPr>
                <w:ilvl w:val="0"/>
                <w:numId w:val="7"/>
              </w:numPr>
              <w:ind w:left="426" w:hanging="284"/>
              <w:jc w:val="both"/>
              <w:rPr>
                <w:sz w:val="24"/>
                <w:szCs w:val="24"/>
                <w:lang w:val="en-US"/>
              </w:rPr>
            </w:pPr>
            <w:r>
              <w:rPr>
                <w:sz w:val="24"/>
                <w:szCs w:val="24"/>
                <w:lang w:val="en-US"/>
              </w:rPr>
              <w:t>5 minutes effort task</w:t>
            </w:r>
          </w:p>
          <w:p w:rsidR="00024E31" w:rsidRPr="00024E31" w:rsidRDefault="00024E31" w:rsidP="00926C76">
            <w:pPr>
              <w:pStyle w:val="Odstavecseseznamem"/>
              <w:numPr>
                <w:ilvl w:val="0"/>
                <w:numId w:val="7"/>
              </w:numPr>
              <w:ind w:left="426" w:hanging="284"/>
              <w:jc w:val="both"/>
              <w:rPr>
                <w:sz w:val="24"/>
                <w:szCs w:val="24"/>
                <w:lang w:val="en-US"/>
              </w:rPr>
            </w:pPr>
            <w:r>
              <w:rPr>
                <w:sz w:val="24"/>
                <w:szCs w:val="24"/>
                <w:lang w:val="en-US"/>
              </w:rPr>
              <w:t xml:space="preserve">paid </w:t>
            </w:r>
            <w:r w:rsidR="00991263">
              <w:rPr>
                <w:sz w:val="24"/>
                <w:szCs w:val="24"/>
                <w:lang w:val="en-US"/>
              </w:rPr>
              <w:t xml:space="preserve">by </w:t>
            </w:r>
            <w:r>
              <w:rPr>
                <w:sz w:val="24"/>
                <w:szCs w:val="24"/>
                <w:lang w:val="en-US"/>
              </w:rPr>
              <w:t xml:space="preserve">personal productivity </w:t>
            </w:r>
          </w:p>
          <w:p w:rsidR="00024E31" w:rsidRDefault="00024E31"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2</w:t>
            </w:r>
            <w:r w:rsidRPr="00926C76">
              <w:rPr>
                <w:b/>
                <w:sz w:val="24"/>
                <w:szCs w:val="24"/>
                <w:vertAlign w:val="superscript"/>
                <w:lang w:val="en-US"/>
              </w:rPr>
              <w:t>nd</w:t>
            </w:r>
            <w:r w:rsidRPr="00926C76">
              <w:rPr>
                <w:b/>
                <w:sz w:val="24"/>
                <w:szCs w:val="24"/>
                <w:lang w:val="en-US"/>
              </w:rPr>
              <w:t xml:space="preserve"> round:</w:t>
            </w:r>
          </w:p>
          <w:p w:rsidR="00024E31" w:rsidRDefault="00024E31" w:rsidP="00926C76">
            <w:pPr>
              <w:pStyle w:val="Odstavecseseznamem"/>
              <w:numPr>
                <w:ilvl w:val="0"/>
                <w:numId w:val="8"/>
              </w:numPr>
              <w:ind w:left="426" w:hanging="284"/>
              <w:jc w:val="both"/>
              <w:rPr>
                <w:sz w:val="24"/>
                <w:szCs w:val="24"/>
                <w:lang w:val="en-US"/>
              </w:rPr>
            </w:pPr>
            <w:r>
              <w:rPr>
                <w:sz w:val="24"/>
                <w:szCs w:val="24"/>
                <w:lang w:val="en-US"/>
              </w:rPr>
              <w:t>5 minutes effort task</w:t>
            </w:r>
          </w:p>
          <w:p w:rsidR="00024E31" w:rsidRDefault="00024E31" w:rsidP="00926C76">
            <w:pPr>
              <w:pStyle w:val="Odstavecseseznamem"/>
              <w:numPr>
                <w:ilvl w:val="0"/>
                <w:numId w:val="8"/>
              </w:numPr>
              <w:ind w:left="426" w:hanging="284"/>
              <w:jc w:val="both"/>
              <w:rPr>
                <w:sz w:val="24"/>
                <w:szCs w:val="24"/>
                <w:lang w:val="en-US"/>
              </w:rPr>
            </w:pPr>
            <w:r>
              <w:rPr>
                <w:sz w:val="24"/>
                <w:szCs w:val="24"/>
                <w:lang w:val="en-US"/>
              </w:rPr>
              <w:t>paired with another participant</w:t>
            </w:r>
          </w:p>
          <w:p w:rsidR="00024E31" w:rsidRDefault="00024E31" w:rsidP="00926C76">
            <w:pPr>
              <w:pStyle w:val="Odstavecseseznamem"/>
              <w:numPr>
                <w:ilvl w:val="0"/>
                <w:numId w:val="8"/>
              </w:numPr>
              <w:ind w:left="426" w:hanging="284"/>
              <w:jc w:val="both"/>
              <w:rPr>
                <w:sz w:val="24"/>
                <w:szCs w:val="24"/>
                <w:lang w:val="en-US"/>
              </w:rPr>
            </w:pPr>
            <w:r>
              <w:rPr>
                <w:sz w:val="24"/>
                <w:szCs w:val="24"/>
                <w:lang w:val="en-US"/>
              </w:rPr>
              <w:t xml:space="preserve">paid </w:t>
            </w:r>
            <w:r w:rsidR="00991263">
              <w:rPr>
                <w:sz w:val="24"/>
                <w:szCs w:val="24"/>
                <w:lang w:val="en-US"/>
              </w:rPr>
              <w:t xml:space="preserve">by </w:t>
            </w:r>
            <w:r>
              <w:rPr>
                <w:sz w:val="24"/>
                <w:szCs w:val="24"/>
                <w:lang w:val="en-US"/>
              </w:rPr>
              <w:t>equal share</w:t>
            </w:r>
          </w:p>
          <w:p w:rsidR="00024E31" w:rsidRDefault="00024E31" w:rsidP="00926C76">
            <w:pPr>
              <w:pStyle w:val="Odstavecseseznamem"/>
              <w:numPr>
                <w:ilvl w:val="0"/>
                <w:numId w:val="8"/>
              </w:numPr>
              <w:ind w:left="426" w:hanging="284"/>
              <w:jc w:val="both"/>
              <w:rPr>
                <w:sz w:val="24"/>
                <w:szCs w:val="24"/>
                <w:lang w:val="en-US"/>
              </w:rPr>
            </w:pPr>
            <w:r>
              <w:rPr>
                <w:sz w:val="24"/>
                <w:szCs w:val="24"/>
                <w:lang w:val="en-US"/>
              </w:rPr>
              <w:t xml:space="preserve">eliciting </w:t>
            </w:r>
            <w:r w:rsidR="00991263">
              <w:rPr>
                <w:sz w:val="24"/>
                <w:szCs w:val="24"/>
                <w:lang w:val="en-US"/>
              </w:rPr>
              <w:t xml:space="preserve">average </w:t>
            </w:r>
            <w:r>
              <w:rPr>
                <w:sz w:val="24"/>
                <w:szCs w:val="24"/>
                <w:lang w:val="en-US"/>
              </w:rPr>
              <w:t>productivity in another group</w:t>
            </w:r>
          </w:p>
          <w:p w:rsidR="00024E31" w:rsidRPr="00024E31" w:rsidRDefault="00024E31" w:rsidP="00926C76">
            <w:pPr>
              <w:pStyle w:val="Odstavecseseznamem"/>
              <w:numPr>
                <w:ilvl w:val="0"/>
                <w:numId w:val="8"/>
              </w:numPr>
              <w:ind w:left="426" w:hanging="284"/>
              <w:jc w:val="both"/>
              <w:rPr>
                <w:sz w:val="24"/>
                <w:szCs w:val="24"/>
                <w:lang w:val="en-US"/>
              </w:rPr>
            </w:pPr>
            <w:r>
              <w:rPr>
                <w:sz w:val="24"/>
                <w:szCs w:val="24"/>
                <w:lang w:val="en-US"/>
              </w:rPr>
              <w:t>eliciting distribution of productivity in another group</w:t>
            </w:r>
          </w:p>
          <w:p w:rsidR="00024E31" w:rsidRDefault="00024E31"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3</w:t>
            </w:r>
            <w:r w:rsidRPr="00926C76">
              <w:rPr>
                <w:b/>
                <w:sz w:val="24"/>
                <w:szCs w:val="24"/>
                <w:vertAlign w:val="superscript"/>
                <w:lang w:val="en-US"/>
              </w:rPr>
              <w:t>rd</w:t>
            </w:r>
            <w:r w:rsidRPr="00926C76">
              <w:rPr>
                <w:b/>
                <w:sz w:val="24"/>
                <w:szCs w:val="24"/>
                <w:lang w:val="en-US"/>
              </w:rPr>
              <w:t xml:space="preserve"> round:</w:t>
            </w:r>
          </w:p>
          <w:p w:rsidR="00024E31" w:rsidRDefault="00024E31" w:rsidP="00926C76">
            <w:pPr>
              <w:pStyle w:val="Odstavecseseznamem"/>
              <w:numPr>
                <w:ilvl w:val="0"/>
                <w:numId w:val="9"/>
              </w:numPr>
              <w:ind w:left="426" w:hanging="284"/>
              <w:jc w:val="both"/>
              <w:rPr>
                <w:sz w:val="24"/>
                <w:szCs w:val="24"/>
                <w:lang w:val="en-US"/>
              </w:rPr>
            </w:pPr>
            <w:r>
              <w:rPr>
                <w:sz w:val="24"/>
                <w:szCs w:val="24"/>
                <w:lang w:val="en-US"/>
              </w:rPr>
              <w:t>MPL</w:t>
            </w:r>
          </w:p>
          <w:p w:rsidR="00024E31" w:rsidRDefault="00024E31" w:rsidP="00926C76">
            <w:pPr>
              <w:pStyle w:val="Odstavecseseznamem"/>
              <w:numPr>
                <w:ilvl w:val="0"/>
                <w:numId w:val="9"/>
              </w:numPr>
              <w:ind w:left="426" w:hanging="284"/>
              <w:jc w:val="both"/>
              <w:rPr>
                <w:sz w:val="24"/>
                <w:szCs w:val="24"/>
                <w:lang w:val="en-US"/>
              </w:rPr>
            </w:pPr>
            <w:r>
              <w:rPr>
                <w:sz w:val="24"/>
                <w:szCs w:val="24"/>
                <w:lang w:val="en-US"/>
              </w:rPr>
              <w:t>5 minutes effort task</w:t>
            </w:r>
          </w:p>
          <w:p w:rsidR="00024E31" w:rsidRDefault="00024E31" w:rsidP="00926C76">
            <w:pPr>
              <w:pStyle w:val="Odstavecseseznamem"/>
              <w:numPr>
                <w:ilvl w:val="0"/>
                <w:numId w:val="9"/>
              </w:numPr>
              <w:ind w:left="426" w:hanging="284"/>
              <w:jc w:val="both"/>
              <w:rPr>
                <w:sz w:val="24"/>
                <w:szCs w:val="24"/>
                <w:lang w:val="en-US"/>
              </w:rPr>
            </w:pPr>
            <w:r>
              <w:rPr>
                <w:sz w:val="24"/>
                <w:szCs w:val="24"/>
                <w:lang w:val="en-US"/>
              </w:rPr>
              <w:t xml:space="preserve">paired with another participant </w:t>
            </w:r>
            <w:r w:rsidR="00991263">
              <w:rPr>
                <w:sz w:val="24"/>
                <w:szCs w:val="24"/>
                <w:lang w:val="en-US"/>
              </w:rPr>
              <w:t>(different than in round 2)</w:t>
            </w:r>
            <w:r w:rsidR="007E0390">
              <w:rPr>
                <w:sz w:val="24"/>
                <w:szCs w:val="24"/>
                <w:lang w:val="en-US"/>
              </w:rPr>
              <w:t xml:space="preserve">, </w:t>
            </w:r>
            <w:proofErr w:type="gramStart"/>
            <w:r w:rsidR="00636785">
              <w:rPr>
                <w:sz w:val="24"/>
                <w:szCs w:val="24"/>
                <w:lang w:val="en-US"/>
              </w:rPr>
              <w:t>with</w:t>
            </w:r>
            <w:r w:rsidR="007E0390">
              <w:rPr>
                <w:sz w:val="24"/>
                <w:szCs w:val="24"/>
                <w:lang w:val="en-US"/>
              </w:rPr>
              <w:t xml:space="preserve"> </w:t>
            </w:r>
            <w:r w:rsidR="00991263">
              <w:rPr>
                <w:sz w:val="24"/>
                <w:szCs w:val="24"/>
                <w:lang w:val="en-US"/>
              </w:rPr>
              <w:t xml:space="preserve"> either</w:t>
            </w:r>
            <w:proofErr w:type="gramEnd"/>
            <w:r w:rsidR="00991263">
              <w:rPr>
                <w:sz w:val="24"/>
                <w:szCs w:val="24"/>
                <w:lang w:val="en-US"/>
              </w:rPr>
              <w:t xml:space="preserve"> </w:t>
            </w:r>
            <w:r w:rsidR="00636785">
              <w:rPr>
                <w:sz w:val="24"/>
                <w:szCs w:val="24"/>
                <w:lang w:val="en-US"/>
              </w:rPr>
              <w:t xml:space="preserve">identity of </w:t>
            </w:r>
            <w:r w:rsidR="007E0390">
              <w:rPr>
                <w:sz w:val="24"/>
                <w:szCs w:val="24"/>
                <w:lang w:val="en-US"/>
              </w:rPr>
              <w:t>Roma (group A)</w:t>
            </w:r>
            <w:r w:rsidR="00991263">
              <w:rPr>
                <w:sz w:val="24"/>
                <w:szCs w:val="24"/>
                <w:lang w:val="en-US"/>
              </w:rPr>
              <w:t xml:space="preserve"> or </w:t>
            </w:r>
            <w:r w:rsidR="007E0390">
              <w:rPr>
                <w:sz w:val="24"/>
                <w:szCs w:val="24"/>
                <w:lang w:val="en-US"/>
              </w:rPr>
              <w:t>non-Roma (group B)</w:t>
            </w:r>
          </w:p>
          <w:p w:rsidR="00991263" w:rsidRDefault="00991263" w:rsidP="00926C76">
            <w:pPr>
              <w:pStyle w:val="Odstavecseseznamem"/>
              <w:numPr>
                <w:ilvl w:val="0"/>
                <w:numId w:val="9"/>
              </w:numPr>
              <w:ind w:left="426" w:hanging="284"/>
              <w:jc w:val="both"/>
              <w:rPr>
                <w:sz w:val="24"/>
                <w:szCs w:val="24"/>
                <w:lang w:val="en-US"/>
              </w:rPr>
            </w:pPr>
            <w:r>
              <w:rPr>
                <w:sz w:val="24"/>
                <w:szCs w:val="24"/>
                <w:lang w:val="en-US"/>
              </w:rPr>
              <w:t>paid by equal share</w:t>
            </w:r>
          </w:p>
          <w:p w:rsidR="00991263" w:rsidRDefault="00991263" w:rsidP="00926C76">
            <w:pPr>
              <w:pStyle w:val="Odstavecseseznamem"/>
              <w:numPr>
                <w:ilvl w:val="0"/>
                <w:numId w:val="9"/>
              </w:numPr>
              <w:ind w:left="426" w:hanging="284"/>
              <w:jc w:val="both"/>
              <w:rPr>
                <w:sz w:val="24"/>
                <w:szCs w:val="24"/>
                <w:lang w:val="en-US"/>
              </w:rPr>
            </w:pPr>
            <w:r>
              <w:rPr>
                <w:sz w:val="24"/>
                <w:szCs w:val="24"/>
                <w:lang w:val="en-US"/>
              </w:rPr>
              <w:t>eliciting average productivity in another group</w:t>
            </w:r>
          </w:p>
          <w:p w:rsidR="00991263" w:rsidRPr="00024E31" w:rsidRDefault="00991263" w:rsidP="00926C76">
            <w:pPr>
              <w:pStyle w:val="Odstavecseseznamem"/>
              <w:numPr>
                <w:ilvl w:val="0"/>
                <w:numId w:val="9"/>
              </w:numPr>
              <w:ind w:left="426" w:hanging="284"/>
              <w:jc w:val="both"/>
              <w:rPr>
                <w:sz w:val="24"/>
                <w:szCs w:val="24"/>
                <w:lang w:val="en-US"/>
              </w:rPr>
            </w:pPr>
            <w:r>
              <w:rPr>
                <w:sz w:val="24"/>
                <w:szCs w:val="24"/>
                <w:lang w:val="en-US"/>
              </w:rPr>
              <w:t>eliciting distribution of productivity in another group</w:t>
            </w:r>
          </w:p>
          <w:p w:rsidR="00024E31" w:rsidRDefault="00024E31"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Further tasks:</w:t>
            </w:r>
          </w:p>
          <w:p w:rsidR="00991263" w:rsidRDefault="00991263" w:rsidP="00926C76">
            <w:pPr>
              <w:pStyle w:val="Odstavecseseznamem"/>
              <w:numPr>
                <w:ilvl w:val="0"/>
                <w:numId w:val="10"/>
              </w:numPr>
              <w:ind w:left="426" w:hanging="284"/>
              <w:jc w:val="both"/>
              <w:rPr>
                <w:sz w:val="24"/>
                <w:szCs w:val="24"/>
                <w:lang w:val="en-US"/>
              </w:rPr>
            </w:pPr>
            <w:r>
              <w:rPr>
                <w:sz w:val="24"/>
                <w:szCs w:val="24"/>
                <w:lang w:val="en-US"/>
              </w:rPr>
              <w:t>Dictator Game – player A role</w:t>
            </w:r>
          </w:p>
          <w:p w:rsidR="00991263" w:rsidRDefault="00991263" w:rsidP="00926C76">
            <w:pPr>
              <w:pStyle w:val="Odstavecseseznamem"/>
              <w:numPr>
                <w:ilvl w:val="0"/>
                <w:numId w:val="10"/>
              </w:numPr>
              <w:ind w:left="426" w:hanging="284"/>
              <w:jc w:val="both"/>
              <w:rPr>
                <w:sz w:val="24"/>
                <w:szCs w:val="24"/>
                <w:lang w:val="en-US"/>
              </w:rPr>
            </w:pPr>
            <w:r>
              <w:rPr>
                <w:sz w:val="24"/>
                <w:szCs w:val="24"/>
                <w:lang w:val="en-US"/>
              </w:rPr>
              <w:t>Risk preference elicitation</w:t>
            </w:r>
          </w:p>
          <w:p w:rsidR="00991263" w:rsidRPr="00991263" w:rsidRDefault="00991263" w:rsidP="00926C76">
            <w:pPr>
              <w:pStyle w:val="Odstavecseseznamem"/>
              <w:numPr>
                <w:ilvl w:val="0"/>
                <w:numId w:val="10"/>
              </w:numPr>
              <w:ind w:left="426" w:hanging="284"/>
              <w:jc w:val="both"/>
              <w:rPr>
                <w:sz w:val="24"/>
                <w:szCs w:val="24"/>
                <w:lang w:val="en-US"/>
              </w:rPr>
            </w:pPr>
            <w:r>
              <w:rPr>
                <w:sz w:val="24"/>
                <w:szCs w:val="24"/>
                <w:lang w:val="en-US"/>
              </w:rPr>
              <w:t>Questionnaire on experiences</w:t>
            </w:r>
          </w:p>
          <w:p w:rsidR="00024E31" w:rsidRDefault="00024E31" w:rsidP="00991263">
            <w:pPr>
              <w:jc w:val="both"/>
              <w:rPr>
                <w:sz w:val="24"/>
                <w:szCs w:val="24"/>
                <w:lang w:val="en-US"/>
              </w:rPr>
            </w:pPr>
          </w:p>
        </w:tc>
        <w:tc>
          <w:tcPr>
            <w:tcW w:w="3812" w:type="dxa"/>
          </w:tcPr>
          <w:p w:rsidR="00024E31" w:rsidRDefault="00024E31" w:rsidP="00991263">
            <w:pPr>
              <w:jc w:val="both"/>
              <w:rPr>
                <w:b/>
                <w:sz w:val="24"/>
                <w:szCs w:val="24"/>
                <w:lang w:val="en-US"/>
              </w:rPr>
            </w:pPr>
            <w:r w:rsidRPr="00926C76">
              <w:rPr>
                <w:b/>
                <w:sz w:val="24"/>
                <w:szCs w:val="24"/>
                <w:lang w:val="en-US"/>
              </w:rPr>
              <w:t>Practice round</w:t>
            </w:r>
          </w:p>
          <w:p w:rsidR="007E0390" w:rsidRPr="007E0390" w:rsidRDefault="007E0390"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1</w:t>
            </w:r>
            <w:r w:rsidRPr="00926C76">
              <w:rPr>
                <w:b/>
                <w:sz w:val="24"/>
                <w:szCs w:val="24"/>
                <w:vertAlign w:val="superscript"/>
                <w:lang w:val="en-US"/>
              </w:rPr>
              <w:t>st</w:t>
            </w:r>
            <w:r w:rsidRPr="00926C76">
              <w:rPr>
                <w:b/>
                <w:sz w:val="24"/>
                <w:szCs w:val="24"/>
                <w:lang w:val="en-US"/>
              </w:rPr>
              <w:t xml:space="preserve"> round:</w:t>
            </w:r>
          </w:p>
          <w:p w:rsidR="00024E31" w:rsidRDefault="00991263" w:rsidP="00926C76">
            <w:pPr>
              <w:pStyle w:val="Odstavecseseznamem"/>
              <w:numPr>
                <w:ilvl w:val="0"/>
                <w:numId w:val="11"/>
              </w:numPr>
              <w:ind w:left="441" w:hanging="284"/>
              <w:jc w:val="both"/>
              <w:rPr>
                <w:sz w:val="24"/>
                <w:szCs w:val="24"/>
                <w:lang w:val="en-US"/>
              </w:rPr>
            </w:pPr>
            <w:r>
              <w:rPr>
                <w:sz w:val="24"/>
                <w:szCs w:val="24"/>
                <w:lang w:val="en-US"/>
              </w:rPr>
              <w:t>5 minutes effort task</w:t>
            </w:r>
          </w:p>
          <w:p w:rsidR="00991263" w:rsidRPr="00991263" w:rsidRDefault="00991263" w:rsidP="00926C76">
            <w:pPr>
              <w:pStyle w:val="Odstavecseseznamem"/>
              <w:numPr>
                <w:ilvl w:val="0"/>
                <w:numId w:val="11"/>
              </w:numPr>
              <w:ind w:left="441" w:hanging="284"/>
              <w:jc w:val="both"/>
              <w:rPr>
                <w:sz w:val="24"/>
                <w:szCs w:val="24"/>
                <w:lang w:val="en-US"/>
              </w:rPr>
            </w:pPr>
            <w:r>
              <w:rPr>
                <w:sz w:val="24"/>
                <w:szCs w:val="24"/>
                <w:lang w:val="en-US"/>
              </w:rPr>
              <w:t>paid by personal productivity</w:t>
            </w:r>
          </w:p>
          <w:p w:rsidR="00991263" w:rsidRDefault="00991263"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2</w:t>
            </w:r>
            <w:r w:rsidRPr="00926C76">
              <w:rPr>
                <w:b/>
                <w:sz w:val="24"/>
                <w:szCs w:val="24"/>
                <w:vertAlign w:val="superscript"/>
                <w:lang w:val="en-US"/>
              </w:rPr>
              <w:t>nd</w:t>
            </w:r>
            <w:r w:rsidRPr="00926C76">
              <w:rPr>
                <w:b/>
                <w:sz w:val="24"/>
                <w:szCs w:val="24"/>
                <w:lang w:val="en-US"/>
              </w:rPr>
              <w:t xml:space="preserve"> round:</w:t>
            </w:r>
          </w:p>
          <w:p w:rsidR="00024E31" w:rsidRDefault="00991263" w:rsidP="00926C76">
            <w:pPr>
              <w:pStyle w:val="Odstavecseseznamem"/>
              <w:numPr>
                <w:ilvl w:val="0"/>
                <w:numId w:val="12"/>
              </w:numPr>
              <w:ind w:left="441" w:hanging="284"/>
              <w:jc w:val="both"/>
              <w:rPr>
                <w:sz w:val="24"/>
                <w:szCs w:val="24"/>
                <w:lang w:val="en-US"/>
              </w:rPr>
            </w:pPr>
            <w:r>
              <w:rPr>
                <w:sz w:val="24"/>
                <w:szCs w:val="24"/>
                <w:lang w:val="en-US"/>
              </w:rPr>
              <w:t>5 minutes effort task</w:t>
            </w:r>
          </w:p>
          <w:p w:rsidR="00991263" w:rsidRDefault="00991263" w:rsidP="00926C76">
            <w:pPr>
              <w:pStyle w:val="Odstavecseseznamem"/>
              <w:numPr>
                <w:ilvl w:val="0"/>
                <w:numId w:val="12"/>
              </w:numPr>
              <w:ind w:left="441" w:hanging="284"/>
              <w:jc w:val="both"/>
              <w:rPr>
                <w:sz w:val="24"/>
                <w:szCs w:val="24"/>
                <w:lang w:val="en-US"/>
              </w:rPr>
            </w:pPr>
            <w:r>
              <w:rPr>
                <w:sz w:val="24"/>
                <w:szCs w:val="24"/>
                <w:lang w:val="en-US"/>
              </w:rPr>
              <w:t>paired with another participant</w:t>
            </w:r>
          </w:p>
          <w:p w:rsidR="00991263" w:rsidRDefault="00991263" w:rsidP="00926C76">
            <w:pPr>
              <w:pStyle w:val="Odstavecseseznamem"/>
              <w:numPr>
                <w:ilvl w:val="0"/>
                <w:numId w:val="12"/>
              </w:numPr>
              <w:ind w:left="441" w:hanging="284"/>
              <w:jc w:val="both"/>
              <w:rPr>
                <w:sz w:val="24"/>
                <w:szCs w:val="24"/>
                <w:lang w:val="en-US"/>
              </w:rPr>
            </w:pPr>
            <w:r>
              <w:rPr>
                <w:sz w:val="24"/>
                <w:szCs w:val="24"/>
                <w:lang w:val="en-US"/>
              </w:rPr>
              <w:t>paid by equal share</w:t>
            </w:r>
          </w:p>
          <w:p w:rsidR="00991263" w:rsidRDefault="00991263" w:rsidP="00926C76">
            <w:pPr>
              <w:pStyle w:val="Odstavecseseznamem"/>
              <w:numPr>
                <w:ilvl w:val="0"/>
                <w:numId w:val="12"/>
              </w:numPr>
              <w:ind w:left="441" w:hanging="284"/>
              <w:jc w:val="both"/>
              <w:rPr>
                <w:sz w:val="24"/>
                <w:szCs w:val="24"/>
                <w:lang w:val="en-US"/>
              </w:rPr>
            </w:pPr>
            <w:r>
              <w:rPr>
                <w:sz w:val="24"/>
                <w:szCs w:val="24"/>
                <w:lang w:val="en-US"/>
              </w:rPr>
              <w:t>eliciting average productivity in another group</w:t>
            </w:r>
          </w:p>
          <w:p w:rsidR="00991263" w:rsidRDefault="00991263" w:rsidP="00991263">
            <w:pPr>
              <w:jc w:val="both"/>
              <w:rPr>
                <w:sz w:val="24"/>
                <w:szCs w:val="24"/>
                <w:lang w:val="en-US"/>
              </w:rPr>
            </w:pPr>
          </w:p>
          <w:p w:rsidR="00991263" w:rsidRDefault="00991263" w:rsidP="00991263">
            <w:pPr>
              <w:jc w:val="both"/>
              <w:rPr>
                <w:sz w:val="24"/>
                <w:szCs w:val="24"/>
                <w:lang w:val="en-US"/>
              </w:rPr>
            </w:pPr>
          </w:p>
          <w:p w:rsidR="007E0390" w:rsidRPr="00991263" w:rsidRDefault="007E0390"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3</w:t>
            </w:r>
            <w:r w:rsidRPr="00926C76">
              <w:rPr>
                <w:b/>
                <w:sz w:val="24"/>
                <w:szCs w:val="24"/>
                <w:vertAlign w:val="superscript"/>
                <w:lang w:val="en-US"/>
              </w:rPr>
              <w:t>rd</w:t>
            </w:r>
            <w:r w:rsidRPr="00926C76">
              <w:rPr>
                <w:b/>
                <w:sz w:val="24"/>
                <w:szCs w:val="24"/>
                <w:lang w:val="en-US"/>
              </w:rPr>
              <w:t xml:space="preserve"> round:</w:t>
            </w:r>
          </w:p>
          <w:p w:rsidR="00024E31" w:rsidRDefault="00991263" w:rsidP="00926C76">
            <w:pPr>
              <w:pStyle w:val="Odstavecseseznamem"/>
              <w:numPr>
                <w:ilvl w:val="0"/>
                <w:numId w:val="13"/>
              </w:numPr>
              <w:ind w:left="441" w:hanging="284"/>
              <w:jc w:val="both"/>
              <w:rPr>
                <w:sz w:val="24"/>
                <w:szCs w:val="24"/>
                <w:lang w:val="en-US"/>
              </w:rPr>
            </w:pPr>
            <w:r>
              <w:rPr>
                <w:sz w:val="24"/>
                <w:szCs w:val="24"/>
                <w:lang w:val="en-US"/>
              </w:rPr>
              <w:t>5 minutes effort task</w:t>
            </w:r>
          </w:p>
          <w:p w:rsidR="00991263" w:rsidRDefault="00991263" w:rsidP="00926C76">
            <w:pPr>
              <w:pStyle w:val="Odstavecseseznamem"/>
              <w:numPr>
                <w:ilvl w:val="0"/>
                <w:numId w:val="13"/>
              </w:numPr>
              <w:ind w:left="441" w:hanging="284"/>
              <w:jc w:val="both"/>
              <w:rPr>
                <w:sz w:val="24"/>
                <w:szCs w:val="24"/>
                <w:lang w:val="en-US"/>
              </w:rPr>
            </w:pPr>
            <w:r>
              <w:rPr>
                <w:sz w:val="24"/>
                <w:szCs w:val="24"/>
                <w:lang w:val="en-US"/>
              </w:rPr>
              <w:t>paired with another participant (different than in round 2)</w:t>
            </w:r>
          </w:p>
          <w:p w:rsidR="00991263" w:rsidRDefault="00991263" w:rsidP="00926C76">
            <w:pPr>
              <w:pStyle w:val="Odstavecseseznamem"/>
              <w:numPr>
                <w:ilvl w:val="0"/>
                <w:numId w:val="13"/>
              </w:numPr>
              <w:ind w:left="441" w:hanging="284"/>
              <w:jc w:val="both"/>
              <w:rPr>
                <w:sz w:val="24"/>
                <w:szCs w:val="24"/>
                <w:lang w:val="en-US"/>
              </w:rPr>
            </w:pPr>
            <w:r>
              <w:rPr>
                <w:sz w:val="24"/>
                <w:szCs w:val="24"/>
                <w:lang w:val="en-US"/>
              </w:rPr>
              <w:t>paid by equal share</w:t>
            </w:r>
          </w:p>
          <w:p w:rsidR="00991263" w:rsidRDefault="00991263" w:rsidP="00926C76">
            <w:pPr>
              <w:pStyle w:val="Odstavecseseznamem"/>
              <w:numPr>
                <w:ilvl w:val="0"/>
                <w:numId w:val="13"/>
              </w:numPr>
              <w:ind w:left="441" w:hanging="284"/>
              <w:jc w:val="both"/>
              <w:rPr>
                <w:sz w:val="24"/>
                <w:szCs w:val="24"/>
                <w:lang w:val="en-US"/>
              </w:rPr>
            </w:pPr>
            <w:r>
              <w:rPr>
                <w:sz w:val="24"/>
                <w:szCs w:val="24"/>
                <w:lang w:val="en-US"/>
              </w:rPr>
              <w:t>eliciting average productivity in another group of participants</w:t>
            </w:r>
          </w:p>
          <w:p w:rsidR="00991263" w:rsidRDefault="00636785" w:rsidP="00926C76">
            <w:pPr>
              <w:pStyle w:val="Odstavecseseznamem"/>
              <w:numPr>
                <w:ilvl w:val="0"/>
                <w:numId w:val="13"/>
              </w:numPr>
              <w:ind w:left="441" w:hanging="284"/>
              <w:jc w:val="both"/>
              <w:rPr>
                <w:sz w:val="24"/>
                <w:szCs w:val="24"/>
                <w:lang w:val="en-US"/>
              </w:rPr>
            </w:pPr>
            <w:r>
              <w:rPr>
                <w:sz w:val="24"/>
                <w:szCs w:val="24"/>
                <w:lang w:val="en-US"/>
              </w:rPr>
              <w:t>eliciting expectations of another group of participants, both for Roma and non-Ro</w:t>
            </w:r>
            <w:r w:rsidR="0069044C">
              <w:rPr>
                <w:sz w:val="24"/>
                <w:szCs w:val="24"/>
                <w:lang w:val="en-US"/>
              </w:rPr>
              <w:t>m</w:t>
            </w:r>
            <w:r>
              <w:rPr>
                <w:sz w:val="24"/>
                <w:szCs w:val="24"/>
                <w:lang w:val="en-US"/>
              </w:rPr>
              <w:t>a</w:t>
            </w:r>
          </w:p>
          <w:p w:rsidR="00991263" w:rsidRDefault="00991263" w:rsidP="00991263">
            <w:pPr>
              <w:jc w:val="both"/>
              <w:rPr>
                <w:sz w:val="24"/>
                <w:szCs w:val="24"/>
                <w:lang w:val="en-US"/>
              </w:rPr>
            </w:pPr>
          </w:p>
          <w:p w:rsidR="00991263" w:rsidRDefault="00991263" w:rsidP="00991263">
            <w:pPr>
              <w:jc w:val="both"/>
              <w:rPr>
                <w:sz w:val="24"/>
                <w:szCs w:val="24"/>
                <w:lang w:val="en-US"/>
              </w:rPr>
            </w:pPr>
          </w:p>
          <w:p w:rsidR="00636785" w:rsidRDefault="00636785" w:rsidP="00991263">
            <w:pPr>
              <w:jc w:val="both"/>
              <w:rPr>
                <w:sz w:val="24"/>
                <w:szCs w:val="24"/>
                <w:lang w:val="en-US"/>
              </w:rPr>
            </w:pPr>
          </w:p>
          <w:p w:rsidR="00024E31" w:rsidRPr="00926C76" w:rsidRDefault="00024E31" w:rsidP="00991263">
            <w:pPr>
              <w:jc w:val="both"/>
              <w:rPr>
                <w:b/>
                <w:sz w:val="24"/>
                <w:szCs w:val="24"/>
                <w:lang w:val="en-US"/>
              </w:rPr>
            </w:pPr>
            <w:r w:rsidRPr="00926C76">
              <w:rPr>
                <w:b/>
                <w:sz w:val="24"/>
                <w:szCs w:val="24"/>
                <w:lang w:val="en-US"/>
              </w:rPr>
              <w:t>Further tasks:</w:t>
            </w:r>
          </w:p>
          <w:p w:rsidR="00991263" w:rsidRDefault="00991263" w:rsidP="00926C76">
            <w:pPr>
              <w:pStyle w:val="Odstavecseseznamem"/>
              <w:numPr>
                <w:ilvl w:val="0"/>
                <w:numId w:val="14"/>
              </w:numPr>
              <w:ind w:left="441" w:hanging="284"/>
              <w:jc w:val="both"/>
              <w:rPr>
                <w:sz w:val="24"/>
                <w:szCs w:val="24"/>
                <w:lang w:val="en-US"/>
              </w:rPr>
            </w:pPr>
            <w:r>
              <w:rPr>
                <w:sz w:val="24"/>
                <w:szCs w:val="24"/>
                <w:lang w:val="en-US"/>
              </w:rPr>
              <w:t xml:space="preserve">eliciting DG beliefs </w:t>
            </w:r>
            <w:r w:rsidR="00636785">
              <w:rPr>
                <w:sz w:val="24"/>
                <w:szCs w:val="24"/>
                <w:lang w:val="en-US"/>
              </w:rPr>
              <w:t>of</w:t>
            </w:r>
            <w:r>
              <w:rPr>
                <w:sz w:val="24"/>
                <w:szCs w:val="24"/>
                <w:lang w:val="en-US"/>
              </w:rPr>
              <w:t xml:space="preserve"> 1</w:t>
            </w:r>
            <w:r w:rsidRPr="00991263">
              <w:rPr>
                <w:sz w:val="24"/>
                <w:szCs w:val="24"/>
                <w:vertAlign w:val="superscript"/>
                <w:lang w:val="en-US"/>
              </w:rPr>
              <w:t>st</w:t>
            </w:r>
            <w:r>
              <w:rPr>
                <w:sz w:val="24"/>
                <w:szCs w:val="24"/>
                <w:lang w:val="en-US"/>
              </w:rPr>
              <w:t xml:space="preserve"> group of participants (both to Roma and non-Roma)</w:t>
            </w:r>
          </w:p>
          <w:p w:rsidR="00991263" w:rsidRDefault="00636785" w:rsidP="00926C76">
            <w:pPr>
              <w:pStyle w:val="Odstavecseseznamem"/>
              <w:numPr>
                <w:ilvl w:val="0"/>
                <w:numId w:val="14"/>
              </w:numPr>
              <w:ind w:left="441" w:hanging="284"/>
              <w:jc w:val="both"/>
              <w:rPr>
                <w:sz w:val="24"/>
                <w:szCs w:val="24"/>
                <w:lang w:val="en-US"/>
              </w:rPr>
            </w:pPr>
            <w:r>
              <w:rPr>
                <w:sz w:val="24"/>
                <w:szCs w:val="24"/>
                <w:lang w:val="en-US"/>
              </w:rPr>
              <w:t>Lottery - r</w:t>
            </w:r>
            <w:r w:rsidR="00991263">
              <w:rPr>
                <w:sz w:val="24"/>
                <w:szCs w:val="24"/>
                <w:lang w:val="en-US"/>
              </w:rPr>
              <w:t>isk preference elicitation</w:t>
            </w:r>
          </w:p>
          <w:p w:rsidR="00991263" w:rsidRPr="00991263" w:rsidRDefault="00991263" w:rsidP="00926C76">
            <w:pPr>
              <w:pStyle w:val="Odstavecseseznamem"/>
              <w:numPr>
                <w:ilvl w:val="0"/>
                <w:numId w:val="14"/>
              </w:numPr>
              <w:ind w:left="441" w:hanging="284"/>
              <w:jc w:val="both"/>
              <w:rPr>
                <w:sz w:val="24"/>
                <w:szCs w:val="24"/>
                <w:lang w:val="en-US"/>
              </w:rPr>
            </w:pPr>
            <w:r>
              <w:rPr>
                <w:sz w:val="24"/>
                <w:szCs w:val="24"/>
                <w:lang w:val="en-US"/>
              </w:rPr>
              <w:t xml:space="preserve">Questionnaire on </w:t>
            </w:r>
            <w:r w:rsidR="00636785">
              <w:rPr>
                <w:sz w:val="24"/>
                <w:szCs w:val="24"/>
                <w:lang w:val="en-US"/>
              </w:rPr>
              <w:t>patience and discrimination</w:t>
            </w:r>
          </w:p>
          <w:p w:rsidR="00024E31" w:rsidRDefault="00024E31" w:rsidP="00991263">
            <w:pPr>
              <w:jc w:val="both"/>
              <w:rPr>
                <w:sz w:val="24"/>
                <w:szCs w:val="24"/>
                <w:lang w:val="en-US"/>
              </w:rPr>
            </w:pPr>
          </w:p>
        </w:tc>
      </w:tr>
    </w:tbl>
    <w:p w:rsidR="001C4720" w:rsidRDefault="001C4720" w:rsidP="001C4720">
      <w:pPr>
        <w:keepNext/>
        <w:spacing w:line="360" w:lineRule="auto"/>
        <w:jc w:val="both"/>
      </w:pPr>
      <w:r>
        <w:rPr>
          <w:noProof/>
        </w:rPr>
        <w:lastRenderedPageBreak/>
        <w:drawing>
          <wp:inline distT="0" distB="0" distL="0" distR="0" wp14:anchorId="116E3298" wp14:editId="5112D273">
            <wp:extent cx="3340823" cy="72675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55861" cy="7300289"/>
                    </a:xfrm>
                    <a:prstGeom prst="rect">
                      <a:avLst/>
                    </a:prstGeom>
                  </pic:spPr>
                </pic:pic>
              </a:graphicData>
            </a:graphic>
          </wp:inline>
        </w:drawing>
      </w:r>
    </w:p>
    <w:p w:rsidR="00024E31" w:rsidRDefault="001C4720" w:rsidP="001C4720">
      <w:pPr>
        <w:pStyle w:val="Titulek"/>
        <w:jc w:val="both"/>
      </w:pPr>
      <w:r>
        <w:t xml:space="preserve">Figure </w:t>
      </w:r>
      <w:r>
        <w:fldChar w:fldCharType="begin"/>
      </w:r>
      <w:r>
        <w:instrText xml:space="preserve"> SEQ Figure \* ARABIC </w:instrText>
      </w:r>
      <w:r>
        <w:fldChar w:fldCharType="separate"/>
      </w:r>
      <w:r w:rsidR="00B5628E">
        <w:rPr>
          <w:noProof/>
        </w:rPr>
        <w:t>2</w:t>
      </w:r>
      <w:r>
        <w:fldChar w:fldCharType="end"/>
      </w:r>
      <w:r>
        <w:t>: histogram of productivity, by rounds</w:t>
      </w:r>
    </w:p>
    <w:p w:rsidR="00B5628E" w:rsidRDefault="00B5628E" w:rsidP="00B5628E">
      <w:pPr>
        <w:keepNext/>
      </w:pPr>
      <w:r>
        <w:rPr>
          <w:noProof/>
        </w:rPr>
        <w:lastRenderedPageBreak/>
        <w:drawing>
          <wp:inline distT="0" distB="0" distL="0" distR="0" wp14:anchorId="6A026723" wp14:editId="14CE85AC">
            <wp:extent cx="3308981" cy="4837814"/>
            <wp:effectExtent l="0" t="0" r="635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2530" cy="4886864"/>
                    </a:xfrm>
                    <a:prstGeom prst="rect">
                      <a:avLst/>
                    </a:prstGeom>
                  </pic:spPr>
                </pic:pic>
              </a:graphicData>
            </a:graphic>
          </wp:inline>
        </w:drawing>
      </w:r>
    </w:p>
    <w:p w:rsidR="00B5628E" w:rsidRPr="00B5628E" w:rsidRDefault="00B5628E" w:rsidP="00B5628E">
      <w:pPr>
        <w:pStyle w:val="Titulek"/>
      </w:pPr>
      <w:r>
        <w:t xml:space="preserve">Figure </w:t>
      </w:r>
      <w:r>
        <w:fldChar w:fldCharType="begin"/>
      </w:r>
      <w:r>
        <w:instrText xml:space="preserve"> SEQ Figure \* ARABIC </w:instrText>
      </w:r>
      <w:r>
        <w:fldChar w:fldCharType="separate"/>
      </w:r>
      <w:r>
        <w:rPr>
          <w:noProof/>
        </w:rPr>
        <w:t>3</w:t>
      </w:r>
      <w:r>
        <w:fldChar w:fldCharType="end"/>
      </w:r>
      <w:r>
        <w:t>: Histogram, experience questions</w:t>
      </w:r>
    </w:p>
    <w:sectPr w:rsidR="00B5628E" w:rsidRPr="00B5628E" w:rsidSect="00AF6483">
      <w:footerReference w:type="default" r:id="rId16"/>
      <w:footerReference w:type="first" r:id="rId17"/>
      <w:footnotePr>
        <w:numRestart w:val="eachSect"/>
      </w:footnotePr>
      <w:pgSz w:w="10886" w:h="14855" w:code="161"/>
      <w:pgMar w:top="1418" w:right="1701" w:bottom="1418" w:left="1701" w:header="90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6D" w:rsidRDefault="0068116D" w:rsidP="00DA2980">
      <w:r>
        <w:separator/>
      </w:r>
    </w:p>
  </w:endnote>
  <w:endnote w:type="continuationSeparator" w:id="0">
    <w:p w:rsidR="0068116D" w:rsidRDefault="0068116D" w:rsidP="00DA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31943"/>
      <w:docPartObj>
        <w:docPartGallery w:val="Page Numbers (Bottom of Page)"/>
        <w:docPartUnique/>
      </w:docPartObj>
    </w:sdtPr>
    <w:sdtContent>
      <w:p w:rsidR="00DD1996" w:rsidRDefault="00DD1996">
        <w:pPr>
          <w:pStyle w:val="Zpat"/>
          <w:jc w:val="right"/>
        </w:pPr>
        <w:r>
          <w:fldChar w:fldCharType="begin"/>
        </w:r>
        <w:r>
          <w:instrText>PAGE   \* MERGEFORMAT</w:instrText>
        </w:r>
        <w:r>
          <w:fldChar w:fldCharType="separate"/>
        </w:r>
        <w:r>
          <w:rPr>
            <w:lang w:val="cs-CZ"/>
          </w:rPr>
          <w:t>2</w:t>
        </w:r>
        <w:r>
          <w:fldChar w:fldCharType="end"/>
        </w:r>
      </w:p>
    </w:sdtContent>
  </w:sdt>
  <w:p w:rsidR="00DD1996" w:rsidRDefault="00DD19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700172"/>
      <w:docPartObj>
        <w:docPartGallery w:val="Page Numbers (Bottom of Page)"/>
        <w:docPartUnique/>
      </w:docPartObj>
    </w:sdtPr>
    <w:sdtContent>
      <w:p w:rsidR="00B5628E" w:rsidRDefault="00B5628E">
        <w:pPr>
          <w:pStyle w:val="Zpat"/>
          <w:jc w:val="right"/>
        </w:pPr>
        <w:r>
          <w:fldChar w:fldCharType="begin"/>
        </w:r>
        <w:r>
          <w:instrText>PAGE   \* MERGEFORMAT</w:instrText>
        </w:r>
        <w:r>
          <w:fldChar w:fldCharType="separate"/>
        </w:r>
        <w:r w:rsidRPr="005B7184">
          <w:rPr>
            <w:lang w:val="sk-SK"/>
          </w:rPr>
          <w:t>3</w:t>
        </w:r>
        <w:r>
          <w:fldChar w:fldCharType="end"/>
        </w:r>
      </w:p>
    </w:sdtContent>
  </w:sdt>
  <w:p w:rsidR="00B5628E" w:rsidRDefault="00B562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6D" w:rsidRDefault="0068116D" w:rsidP="00DA2980">
      <w:r>
        <w:separator/>
      </w:r>
    </w:p>
  </w:footnote>
  <w:footnote w:type="continuationSeparator" w:id="0">
    <w:p w:rsidR="0068116D" w:rsidRDefault="0068116D" w:rsidP="00DA2980">
      <w:r>
        <w:continuationSeparator/>
      </w:r>
    </w:p>
  </w:footnote>
  <w:footnote w:id="1">
    <w:p w:rsidR="00B5628E" w:rsidRPr="00D36C9B" w:rsidRDefault="00B5628E" w:rsidP="00DC0341">
      <w:pPr>
        <w:pStyle w:val="Textpoznpodarou"/>
        <w:rPr>
          <w:rFonts w:ascii="Times New Roman" w:hAnsi="Times New Roman"/>
          <w:sz w:val="16"/>
          <w:lang w:val="en-CA"/>
        </w:rPr>
      </w:pPr>
      <w:r w:rsidRPr="00D36C9B">
        <w:rPr>
          <w:rStyle w:val="Znakapoznpodarou"/>
          <w:rFonts w:ascii="Times New Roman" w:hAnsi="Times New Roman"/>
          <w:sz w:val="16"/>
          <w:lang w:val="en-CA"/>
        </w:rPr>
        <w:footnoteRef/>
      </w:r>
      <w:r w:rsidRPr="00D36C9B">
        <w:rPr>
          <w:rFonts w:ascii="Times New Roman" w:hAnsi="Times New Roman"/>
          <w:sz w:val="16"/>
          <w:lang w:val="en-CA"/>
        </w:rPr>
        <w:t xml:space="preserve"> </w:t>
      </w:r>
      <w:r w:rsidRPr="00D36C9B">
        <w:rPr>
          <w:rFonts w:ascii="Times New Roman" w:hAnsi="Times New Roman"/>
          <w:i/>
          <w:sz w:val="16"/>
          <w:lang w:val="en-CA"/>
        </w:rPr>
        <w:t>The social and economic integration of the Roma in Europe</w:t>
      </w:r>
      <w:r w:rsidRPr="00D36C9B">
        <w:rPr>
          <w:rFonts w:ascii="Times New Roman" w:hAnsi="Times New Roman"/>
          <w:sz w:val="16"/>
          <w:lang w:val="en-CA"/>
        </w:rPr>
        <w:t xml:space="preserve">. Brussels, 2010. </w:t>
      </w:r>
      <w:hyperlink r:id="rId1" w:history="1">
        <w:r w:rsidRPr="00D36C9B">
          <w:rPr>
            <w:rStyle w:val="Hypertextovodkaz"/>
            <w:rFonts w:ascii="Times New Roman" w:hAnsi="Times New Roman"/>
            <w:lang w:val="en-CA"/>
          </w:rPr>
          <w:t>http://eur-lex.europa.eu/legal-content/EN/TXT/PDF/?uri=CELEX:52010DC0133&amp;from=EN</w:t>
        </w:r>
      </w:hyperlink>
      <w:r w:rsidRPr="00D36C9B">
        <w:rPr>
          <w:rFonts w:ascii="Times New Roman" w:hAnsi="Times New Roman"/>
          <w:sz w:val="16"/>
          <w:lang w:val="en-CA"/>
        </w:rPr>
        <w:t xml:space="preserve"> </w:t>
      </w:r>
    </w:p>
  </w:footnote>
  <w:footnote w:id="2">
    <w:p w:rsidR="00B5628E" w:rsidRPr="00D36C9B" w:rsidRDefault="00B5628E">
      <w:pPr>
        <w:pStyle w:val="Textpoznpodarou"/>
        <w:rPr>
          <w:lang w:val="en-CA"/>
        </w:rPr>
      </w:pPr>
      <w:r w:rsidRPr="00D36C9B">
        <w:rPr>
          <w:rStyle w:val="Znakapoznpodarou"/>
          <w:lang w:val="en-CA"/>
        </w:rPr>
        <w:footnoteRef/>
      </w:r>
      <w:r w:rsidRPr="00D36C9B">
        <w:rPr>
          <w:rFonts w:ascii="Times New Roman" w:hAnsi="Times New Roman"/>
          <w:sz w:val="16"/>
          <w:lang w:val="en-CA"/>
        </w:rPr>
        <w:t xml:space="preserve"> </w:t>
      </w:r>
      <w:hyperlink r:id="rId2" w:history="1">
        <w:r w:rsidRPr="00D36C9B">
          <w:rPr>
            <w:rFonts w:ascii="Times New Roman" w:hAnsi="Times New Roman"/>
            <w:sz w:val="16"/>
            <w:lang w:val="en-CA"/>
          </w:rPr>
          <w:t>https://www.coe.int/en/web/portal/roma</w:t>
        </w:r>
      </w:hyperlink>
      <w:r w:rsidRPr="00D36C9B">
        <w:rPr>
          <w:lang w:val="en-CA"/>
        </w:rPr>
        <w:t xml:space="preserve"> </w:t>
      </w:r>
    </w:p>
  </w:footnote>
  <w:footnote w:id="3">
    <w:p w:rsidR="00B5628E" w:rsidRPr="00D36C9B" w:rsidRDefault="00B5628E" w:rsidP="00DC0341">
      <w:pPr>
        <w:pStyle w:val="Textpoznpodarou"/>
        <w:rPr>
          <w:rFonts w:ascii="Times New Roman" w:hAnsi="Times New Roman"/>
          <w:sz w:val="16"/>
          <w:lang w:val="en-CA"/>
        </w:rPr>
      </w:pPr>
      <w:r w:rsidRPr="00D36C9B">
        <w:rPr>
          <w:rStyle w:val="Znakapoznpodarou"/>
          <w:rFonts w:ascii="Times New Roman" w:hAnsi="Times New Roman"/>
          <w:sz w:val="16"/>
          <w:lang w:val="en-CA"/>
        </w:rPr>
        <w:footnoteRef/>
      </w:r>
      <w:r w:rsidRPr="00D36C9B">
        <w:rPr>
          <w:rFonts w:ascii="Times New Roman" w:hAnsi="Times New Roman"/>
          <w:sz w:val="16"/>
          <w:lang w:val="en-CA"/>
        </w:rPr>
        <w:t xml:space="preserve"> Statistics on education and unemployment rate of </w:t>
      </w:r>
      <w:r w:rsidR="00A8227C">
        <w:rPr>
          <w:rFonts w:ascii="Times New Roman" w:hAnsi="Times New Roman"/>
          <w:sz w:val="16"/>
          <w:lang w:val="en-CA"/>
        </w:rPr>
        <w:t xml:space="preserve">the </w:t>
      </w:r>
      <w:r w:rsidRPr="00D36C9B">
        <w:rPr>
          <w:rFonts w:ascii="Times New Roman" w:hAnsi="Times New Roman"/>
          <w:sz w:val="16"/>
          <w:lang w:val="en-CA"/>
        </w:rPr>
        <w:t xml:space="preserve">Roma in </w:t>
      </w:r>
      <w:r w:rsidR="00A8227C">
        <w:rPr>
          <w:rFonts w:ascii="Times New Roman" w:hAnsi="Times New Roman"/>
          <w:sz w:val="16"/>
          <w:lang w:val="en-CA"/>
        </w:rPr>
        <w:t xml:space="preserve">the </w:t>
      </w:r>
      <w:r w:rsidRPr="00D36C9B">
        <w:rPr>
          <w:rFonts w:ascii="Times New Roman" w:hAnsi="Times New Roman"/>
          <w:sz w:val="16"/>
          <w:lang w:val="en-CA"/>
        </w:rPr>
        <w:t xml:space="preserve">Czech </w:t>
      </w:r>
      <w:r w:rsidR="00A8227C">
        <w:rPr>
          <w:rFonts w:ascii="Times New Roman" w:hAnsi="Times New Roman"/>
          <w:sz w:val="16"/>
          <w:lang w:val="en-CA"/>
        </w:rPr>
        <w:t xml:space="preserve">Republic </w:t>
      </w:r>
      <w:r w:rsidRPr="00D36C9B">
        <w:rPr>
          <w:rFonts w:ascii="Times New Roman" w:hAnsi="Times New Roman"/>
          <w:sz w:val="16"/>
          <w:lang w:val="en-CA"/>
        </w:rPr>
        <w:t xml:space="preserve">are taken from UNDP Roma survey conducted in 2011. Documents available at: </w:t>
      </w:r>
      <w:hyperlink r:id="rId3" w:history="1">
        <w:r w:rsidRPr="00D36C9B">
          <w:rPr>
            <w:rStyle w:val="Hypertextovodkaz"/>
            <w:rFonts w:ascii="Times New Roman" w:hAnsi="Times New Roman"/>
            <w:lang w:val="en-CA"/>
          </w:rPr>
          <w:t>http://fra.europa.eu/en/publication/2012/situation-roma-11-eu-member-states-survey-results-glance-0</w:t>
        </w:r>
      </w:hyperlink>
      <w:r w:rsidRPr="00D36C9B">
        <w:rPr>
          <w:rFonts w:ascii="Times New Roman" w:hAnsi="Times New Roman"/>
          <w:sz w:val="16"/>
          <w:lang w:val="en-CA"/>
        </w:rPr>
        <w:t>. The unemployment rate of the Roma in the Czech Republic reached almost 38% in 2012, while the overall unemployment rate was 9.4%. Looking at the educational level, only 33% of the Czech Roma finish high school, compared to 84% of majority population. Furthermore, 41% of the Czech Roma reported having faced discrimination at workplace because their ethnicity.</w:t>
      </w:r>
    </w:p>
  </w:footnote>
  <w:footnote w:id="4">
    <w:p w:rsidR="00B5628E" w:rsidRPr="00D36C9B" w:rsidRDefault="00B5628E">
      <w:pPr>
        <w:pStyle w:val="Textpoznpodarou"/>
        <w:rPr>
          <w:lang w:val="en-CA"/>
        </w:rPr>
      </w:pPr>
      <w:r w:rsidRPr="00D36C9B">
        <w:rPr>
          <w:rStyle w:val="Znakapoznpodarou"/>
          <w:lang w:val="en-CA"/>
        </w:rPr>
        <w:footnoteRef/>
      </w:r>
      <w:r w:rsidRPr="00D36C9B">
        <w:rPr>
          <w:lang w:val="en-CA"/>
        </w:rPr>
        <w:t xml:space="preserve"> </w:t>
      </w:r>
      <w:r w:rsidRPr="00F86833">
        <w:rPr>
          <w:rFonts w:ascii="Times New Roman" w:hAnsi="Times New Roman"/>
          <w:sz w:val="16"/>
          <w:lang w:val="en-CA"/>
        </w:rPr>
        <w:t>Verbally the experimenter informed participants that he would do his best to find the Roma and non-Roma participants so that they are as similar as possible, apart from their ethnicity.</w:t>
      </w:r>
      <w:r w:rsidR="00F86833" w:rsidRPr="00F86833">
        <w:rPr>
          <w:rFonts w:ascii="Times New Roman" w:hAnsi="Times New Roman"/>
          <w:sz w:val="16"/>
          <w:lang w:val="en-CA"/>
        </w:rPr>
        <w:t xml:space="preserve"> We decided to split the experiment into two stages due to logistical difficulties of getting the Roma and similar non-Roma into the laboratory.</w:t>
      </w:r>
    </w:p>
  </w:footnote>
  <w:footnote w:id="5">
    <w:p w:rsidR="00B5628E" w:rsidRPr="00D36C9B" w:rsidRDefault="00B5628E">
      <w:pPr>
        <w:pStyle w:val="Textpoznpodarou"/>
        <w:rPr>
          <w:rFonts w:ascii="Times New Roman" w:hAnsi="Times New Roman"/>
          <w:sz w:val="16"/>
          <w:lang w:val="en-CA"/>
        </w:rPr>
      </w:pPr>
      <w:r w:rsidRPr="00D36C9B">
        <w:rPr>
          <w:rStyle w:val="Znakapoznpodarou"/>
          <w:lang w:val="en-CA"/>
        </w:rPr>
        <w:footnoteRef/>
      </w:r>
      <w:r w:rsidRPr="00D36C9B">
        <w:rPr>
          <w:lang w:val="en-CA"/>
        </w:rPr>
        <w:t xml:space="preserve"> </w:t>
      </w:r>
      <w:r w:rsidRPr="00D36C9B">
        <w:rPr>
          <w:rFonts w:ascii="Times New Roman" w:hAnsi="Times New Roman"/>
          <w:sz w:val="16"/>
          <w:lang w:val="en-CA"/>
        </w:rPr>
        <w:t>For better understanding of the whole experimental procedure see overview table A.1 in Appendix</w:t>
      </w:r>
    </w:p>
  </w:footnote>
  <w:footnote w:id="6">
    <w:p w:rsidR="00D36C9B" w:rsidRPr="00D36C9B" w:rsidRDefault="00D36C9B">
      <w:pPr>
        <w:pStyle w:val="Textpoznpodarou"/>
        <w:rPr>
          <w:lang w:val="en-CA"/>
        </w:rPr>
      </w:pPr>
      <w:r w:rsidRPr="00D36C9B">
        <w:rPr>
          <w:rStyle w:val="Znakapoznpodarou"/>
          <w:lang w:val="en-CA"/>
        </w:rPr>
        <w:footnoteRef/>
      </w:r>
      <w:r w:rsidRPr="00D36C9B">
        <w:rPr>
          <w:lang w:val="en-CA"/>
        </w:rPr>
        <w:t xml:space="preserve"> </w:t>
      </w:r>
      <w:r w:rsidRPr="003E75D6">
        <w:rPr>
          <w:rFonts w:ascii="Times New Roman" w:hAnsi="Times New Roman"/>
          <w:sz w:val="16"/>
          <w:lang w:val="en-CA"/>
        </w:rPr>
        <w:t>Due to political sensitivity we don’t analyze the results from the stage 2 experiment.</w:t>
      </w:r>
      <w:r w:rsidR="000B5A94">
        <w:rPr>
          <w:rFonts w:ascii="Times New Roman" w:hAnsi="Times New Roman"/>
          <w:sz w:val="16"/>
          <w:lang w:val="en-CA"/>
        </w:rPr>
        <w:t xml:space="preserve"> We only note that decisions of participants in the second stage were payoff relevant for the participants in the first stage.</w:t>
      </w:r>
    </w:p>
  </w:footnote>
  <w:footnote w:id="7">
    <w:p w:rsidR="00B5628E" w:rsidRPr="00D36C9B" w:rsidRDefault="00B5628E">
      <w:pPr>
        <w:pStyle w:val="Textpoznpodarou"/>
        <w:rPr>
          <w:lang w:val="en-CA"/>
        </w:rPr>
      </w:pPr>
      <w:r w:rsidRPr="00D36C9B">
        <w:rPr>
          <w:rStyle w:val="Znakapoznpodarou"/>
          <w:lang w:val="en-CA"/>
        </w:rPr>
        <w:footnoteRef/>
      </w:r>
      <w:r w:rsidRPr="00D36C9B">
        <w:rPr>
          <w:lang w:val="en-CA"/>
        </w:rPr>
        <w:t xml:space="preserve"> </w:t>
      </w:r>
      <w:r w:rsidRPr="003E75D6">
        <w:rPr>
          <w:rFonts w:ascii="Times New Roman" w:hAnsi="Times New Roman"/>
          <w:sz w:val="16"/>
          <w:lang w:val="en-CA"/>
        </w:rPr>
        <w:t>A detailed look shows that 6 participants expected a higher productivity in the Roma group, 55 participants expected the same productivity, and 39 participants expected a higher productivity in the non-Roma group.</w:t>
      </w:r>
    </w:p>
  </w:footnote>
  <w:footnote w:id="8">
    <w:p w:rsidR="00D36C9B" w:rsidRPr="00D36C9B" w:rsidRDefault="00D36C9B">
      <w:pPr>
        <w:pStyle w:val="Textpoznpodarou"/>
        <w:rPr>
          <w:lang w:val="en-CA"/>
        </w:rPr>
      </w:pPr>
      <w:r w:rsidRPr="00D36C9B">
        <w:rPr>
          <w:rStyle w:val="Znakapoznpodarou"/>
          <w:lang w:val="en-CA"/>
        </w:rPr>
        <w:footnoteRef/>
      </w:r>
      <w:r w:rsidRPr="00D36C9B">
        <w:rPr>
          <w:lang w:val="en-CA"/>
        </w:rPr>
        <w:t xml:space="preserve"> </w:t>
      </w:r>
      <w:r w:rsidRPr="003E75D6">
        <w:rPr>
          <w:rFonts w:ascii="Times New Roman" w:hAnsi="Times New Roman"/>
          <w:sz w:val="16"/>
          <w:lang w:val="en-CA"/>
        </w:rPr>
        <w:t>The remaining experience questions also did not play a significant role in the regression analysis, nor a factor created out of the three questions using principal component analysis as they were highly correlated</w:t>
      </w:r>
      <w:r w:rsidR="003E75D6">
        <w:rPr>
          <w:rFonts w:ascii="Times New Roman" w:hAnsi="Times New Roman"/>
          <w:sz w:val="16"/>
          <w:lang w:val="en-CA"/>
        </w:rPr>
        <w:t>. Results available upon request</w:t>
      </w:r>
      <w:r w:rsidRPr="00D36C9B">
        <w:rPr>
          <w:lang w:val="en-CA"/>
        </w:rPr>
        <w:t>.</w:t>
      </w:r>
      <w:r w:rsidR="003E75D6">
        <w:rPr>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156"/>
    <w:multiLevelType w:val="hybridMultilevel"/>
    <w:tmpl w:val="44C6A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FC449FD"/>
    <w:multiLevelType w:val="hybridMultilevel"/>
    <w:tmpl w:val="7D7A16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D71BC7"/>
    <w:multiLevelType w:val="hybridMultilevel"/>
    <w:tmpl w:val="9C26F1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2C893D54"/>
    <w:multiLevelType w:val="hybridMultilevel"/>
    <w:tmpl w:val="21CCE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F957BF"/>
    <w:multiLevelType w:val="hybridMultilevel"/>
    <w:tmpl w:val="21FE7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2B7660E"/>
    <w:multiLevelType w:val="hybridMultilevel"/>
    <w:tmpl w:val="035C6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6205803"/>
    <w:multiLevelType w:val="multilevel"/>
    <w:tmpl w:val="B64CF06A"/>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6D4531BA"/>
    <w:multiLevelType w:val="hybridMultilevel"/>
    <w:tmpl w:val="CF58F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D0F0CB5"/>
    <w:multiLevelType w:val="hybridMultilevel"/>
    <w:tmpl w:val="7C88D0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8"/>
  </w:num>
  <w:num w:numId="6">
    <w:abstractNumId w:val="8"/>
  </w:num>
  <w:num w:numId="7">
    <w:abstractNumId w:val="11"/>
  </w:num>
  <w:num w:numId="8">
    <w:abstractNumId w:val="7"/>
  </w:num>
  <w:num w:numId="9">
    <w:abstractNumId w:val="10"/>
  </w:num>
  <w:num w:numId="10">
    <w:abstractNumId w:val="2"/>
  </w:num>
  <w:num w:numId="11">
    <w:abstractNumId w:val="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980"/>
    <w:rsid w:val="00006510"/>
    <w:rsid w:val="0002196C"/>
    <w:rsid w:val="00024E31"/>
    <w:rsid w:val="000257CD"/>
    <w:rsid w:val="00046770"/>
    <w:rsid w:val="000469C1"/>
    <w:rsid w:val="00054D6A"/>
    <w:rsid w:val="00055D50"/>
    <w:rsid w:val="000706F2"/>
    <w:rsid w:val="000A54BD"/>
    <w:rsid w:val="000B5A86"/>
    <w:rsid w:val="000B5A94"/>
    <w:rsid w:val="000F076E"/>
    <w:rsid w:val="001045A0"/>
    <w:rsid w:val="00105B1C"/>
    <w:rsid w:val="00144215"/>
    <w:rsid w:val="001443FC"/>
    <w:rsid w:val="00161FFB"/>
    <w:rsid w:val="00164869"/>
    <w:rsid w:val="00164976"/>
    <w:rsid w:val="00183298"/>
    <w:rsid w:val="00183998"/>
    <w:rsid w:val="0019504D"/>
    <w:rsid w:val="001A4F05"/>
    <w:rsid w:val="001B669E"/>
    <w:rsid w:val="001C4720"/>
    <w:rsid w:val="00217947"/>
    <w:rsid w:val="00264BF6"/>
    <w:rsid w:val="00295925"/>
    <w:rsid w:val="002D7F37"/>
    <w:rsid w:val="002E0F79"/>
    <w:rsid w:val="003078A2"/>
    <w:rsid w:val="00331E7A"/>
    <w:rsid w:val="00340BFB"/>
    <w:rsid w:val="003441A0"/>
    <w:rsid w:val="00344750"/>
    <w:rsid w:val="00345160"/>
    <w:rsid w:val="00363EA9"/>
    <w:rsid w:val="00374349"/>
    <w:rsid w:val="003B56B3"/>
    <w:rsid w:val="003C6F99"/>
    <w:rsid w:val="003D0854"/>
    <w:rsid w:val="003D69F9"/>
    <w:rsid w:val="003D7E4E"/>
    <w:rsid w:val="003E75D6"/>
    <w:rsid w:val="00416E0B"/>
    <w:rsid w:val="004473FA"/>
    <w:rsid w:val="00447DF5"/>
    <w:rsid w:val="0047166C"/>
    <w:rsid w:val="00477E4B"/>
    <w:rsid w:val="00480ECF"/>
    <w:rsid w:val="00496980"/>
    <w:rsid w:val="004A32D4"/>
    <w:rsid w:val="004B49A8"/>
    <w:rsid w:val="004C356C"/>
    <w:rsid w:val="004E0F64"/>
    <w:rsid w:val="004E7945"/>
    <w:rsid w:val="004F5B50"/>
    <w:rsid w:val="0051101F"/>
    <w:rsid w:val="00516413"/>
    <w:rsid w:val="00526D75"/>
    <w:rsid w:val="00551B70"/>
    <w:rsid w:val="00553903"/>
    <w:rsid w:val="0057033A"/>
    <w:rsid w:val="00570F9B"/>
    <w:rsid w:val="00572F6D"/>
    <w:rsid w:val="00595932"/>
    <w:rsid w:val="005961E7"/>
    <w:rsid w:val="005A7AF7"/>
    <w:rsid w:val="005B2E46"/>
    <w:rsid w:val="005B7184"/>
    <w:rsid w:val="005D2F98"/>
    <w:rsid w:val="005E57A1"/>
    <w:rsid w:val="00603FB8"/>
    <w:rsid w:val="00620447"/>
    <w:rsid w:val="00625BF0"/>
    <w:rsid w:val="006336E5"/>
    <w:rsid w:val="00633A43"/>
    <w:rsid w:val="00636785"/>
    <w:rsid w:val="0067641E"/>
    <w:rsid w:val="0068116D"/>
    <w:rsid w:val="0069044C"/>
    <w:rsid w:val="006A12F2"/>
    <w:rsid w:val="006B4848"/>
    <w:rsid w:val="006C640E"/>
    <w:rsid w:val="006F1151"/>
    <w:rsid w:val="006F4C54"/>
    <w:rsid w:val="007059F4"/>
    <w:rsid w:val="00724FCA"/>
    <w:rsid w:val="0073618D"/>
    <w:rsid w:val="00746CB1"/>
    <w:rsid w:val="0076110F"/>
    <w:rsid w:val="007769A7"/>
    <w:rsid w:val="007A468A"/>
    <w:rsid w:val="007B79F6"/>
    <w:rsid w:val="007E0390"/>
    <w:rsid w:val="007E2C20"/>
    <w:rsid w:val="007F74EA"/>
    <w:rsid w:val="008068EC"/>
    <w:rsid w:val="00822AAC"/>
    <w:rsid w:val="00825721"/>
    <w:rsid w:val="00825C28"/>
    <w:rsid w:val="0084724A"/>
    <w:rsid w:val="00852485"/>
    <w:rsid w:val="00854773"/>
    <w:rsid w:val="008775D1"/>
    <w:rsid w:val="008D4160"/>
    <w:rsid w:val="008F7718"/>
    <w:rsid w:val="0090405C"/>
    <w:rsid w:val="00910E06"/>
    <w:rsid w:val="009116A7"/>
    <w:rsid w:val="00913957"/>
    <w:rsid w:val="0092445E"/>
    <w:rsid w:val="00926C76"/>
    <w:rsid w:val="00954B29"/>
    <w:rsid w:val="009600FA"/>
    <w:rsid w:val="00970C8B"/>
    <w:rsid w:val="00975ACA"/>
    <w:rsid w:val="009777C2"/>
    <w:rsid w:val="00991263"/>
    <w:rsid w:val="009973EB"/>
    <w:rsid w:val="009B2459"/>
    <w:rsid w:val="009B30E2"/>
    <w:rsid w:val="009C2BDA"/>
    <w:rsid w:val="009C528D"/>
    <w:rsid w:val="009D7201"/>
    <w:rsid w:val="009E4EC7"/>
    <w:rsid w:val="00A05BE2"/>
    <w:rsid w:val="00A12737"/>
    <w:rsid w:val="00A354C6"/>
    <w:rsid w:val="00A52C38"/>
    <w:rsid w:val="00A5348D"/>
    <w:rsid w:val="00A56560"/>
    <w:rsid w:val="00A571D6"/>
    <w:rsid w:val="00A74EE1"/>
    <w:rsid w:val="00A821F1"/>
    <w:rsid w:val="00A8227C"/>
    <w:rsid w:val="00A8534D"/>
    <w:rsid w:val="00A85D96"/>
    <w:rsid w:val="00A91EAB"/>
    <w:rsid w:val="00AA149C"/>
    <w:rsid w:val="00AC0396"/>
    <w:rsid w:val="00AC55FD"/>
    <w:rsid w:val="00AE0579"/>
    <w:rsid w:val="00AE1365"/>
    <w:rsid w:val="00AF6483"/>
    <w:rsid w:val="00B50C9C"/>
    <w:rsid w:val="00B5628E"/>
    <w:rsid w:val="00B657A2"/>
    <w:rsid w:val="00B92061"/>
    <w:rsid w:val="00BA6463"/>
    <w:rsid w:val="00BB4917"/>
    <w:rsid w:val="00BB5813"/>
    <w:rsid w:val="00BC7C89"/>
    <w:rsid w:val="00BE4743"/>
    <w:rsid w:val="00BF5CC0"/>
    <w:rsid w:val="00C006EC"/>
    <w:rsid w:val="00C02791"/>
    <w:rsid w:val="00C2006D"/>
    <w:rsid w:val="00C365C0"/>
    <w:rsid w:val="00C42602"/>
    <w:rsid w:val="00C54159"/>
    <w:rsid w:val="00C62E2A"/>
    <w:rsid w:val="00C70B37"/>
    <w:rsid w:val="00C7166A"/>
    <w:rsid w:val="00C76470"/>
    <w:rsid w:val="00CA47A7"/>
    <w:rsid w:val="00CB17B9"/>
    <w:rsid w:val="00CC75FA"/>
    <w:rsid w:val="00CE51B0"/>
    <w:rsid w:val="00CF1AA1"/>
    <w:rsid w:val="00D20871"/>
    <w:rsid w:val="00D3567D"/>
    <w:rsid w:val="00D36C9B"/>
    <w:rsid w:val="00D84A3F"/>
    <w:rsid w:val="00DA2980"/>
    <w:rsid w:val="00DB0704"/>
    <w:rsid w:val="00DC0341"/>
    <w:rsid w:val="00DD1996"/>
    <w:rsid w:val="00DE0CF7"/>
    <w:rsid w:val="00DE2A73"/>
    <w:rsid w:val="00DE3442"/>
    <w:rsid w:val="00E02F60"/>
    <w:rsid w:val="00E15317"/>
    <w:rsid w:val="00E15672"/>
    <w:rsid w:val="00E313B0"/>
    <w:rsid w:val="00E37F0C"/>
    <w:rsid w:val="00E41782"/>
    <w:rsid w:val="00E422FB"/>
    <w:rsid w:val="00E429EC"/>
    <w:rsid w:val="00E476B9"/>
    <w:rsid w:val="00E51CF4"/>
    <w:rsid w:val="00E5721C"/>
    <w:rsid w:val="00E579EB"/>
    <w:rsid w:val="00E60533"/>
    <w:rsid w:val="00E62323"/>
    <w:rsid w:val="00E67CE1"/>
    <w:rsid w:val="00E81465"/>
    <w:rsid w:val="00E916F5"/>
    <w:rsid w:val="00EB0685"/>
    <w:rsid w:val="00EC77D8"/>
    <w:rsid w:val="00ED0406"/>
    <w:rsid w:val="00ED5BF7"/>
    <w:rsid w:val="00EE3131"/>
    <w:rsid w:val="00F16918"/>
    <w:rsid w:val="00F45072"/>
    <w:rsid w:val="00F645F4"/>
    <w:rsid w:val="00F86833"/>
    <w:rsid w:val="00F91C12"/>
    <w:rsid w:val="00FB74ED"/>
    <w:rsid w:val="00FC5C81"/>
    <w:rsid w:val="00FD1C76"/>
    <w:rsid w:val="00FD565F"/>
    <w:rsid w:val="00FE1C76"/>
    <w:rsid w:val="00FF0A11"/>
    <w:rsid w:val="00FF2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EA91"/>
  <w15:docId w15:val="{54AA9533-A9E8-44E0-953A-CA5E60C2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2980"/>
    <w:pPr>
      <w:widowControl w:val="0"/>
      <w:spacing w:after="0" w:line="240" w:lineRule="auto"/>
    </w:pPr>
    <w:rPr>
      <w:rFonts w:ascii="Times New Roman" w:eastAsia="SimSun" w:hAnsi="Times New Roman" w:cs="Times New Roman"/>
      <w:sz w:val="20"/>
      <w:szCs w:val="20"/>
      <w:lang w:val="en-GB"/>
    </w:rPr>
  </w:style>
  <w:style w:type="paragraph" w:styleId="Nadpis1">
    <w:name w:val="heading 1"/>
    <w:basedOn w:val="Normln"/>
    <w:next w:val="Normln"/>
    <w:link w:val="Nadpis1Char"/>
    <w:uiPriority w:val="9"/>
    <w:qFormat/>
    <w:rsid w:val="00DC0341"/>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Nadpis2">
    <w:name w:val="heading 2"/>
    <w:basedOn w:val="Normln"/>
    <w:next w:val="Normln"/>
    <w:link w:val="Nadpis2Char"/>
    <w:uiPriority w:val="9"/>
    <w:unhideWhenUsed/>
    <w:qFormat/>
    <w:rsid w:val="00DC0341"/>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CA"/>
    </w:rPr>
  </w:style>
  <w:style w:type="paragraph" w:styleId="Nadpis3">
    <w:name w:val="heading 3"/>
    <w:basedOn w:val="Normln"/>
    <w:next w:val="Normln"/>
    <w:link w:val="Nadpis3Char"/>
    <w:uiPriority w:val="9"/>
    <w:semiHidden/>
    <w:unhideWhenUsed/>
    <w:qFormat/>
    <w:rsid w:val="00BB49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ls-1storder-head">
    <w:name w:val="Els-1storder-head"/>
    <w:next w:val="Els-body-text"/>
    <w:link w:val="Els-1storder-headChar"/>
    <w:rsid w:val="00DA2980"/>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link w:val="Els-2ndorder-headChar"/>
    <w:rsid w:val="00DA2980"/>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DA2980"/>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A2980"/>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ln"/>
    <w:rsid w:val="00DA2980"/>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ln"/>
    <w:rsid w:val="00DA2980"/>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ln"/>
    <w:rsid w:val="00DA2980"/>
    <w:pPr>
      <w:keepNext/>
      <w:spacing w:before="480" w:after="24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DA2980"/>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ln"/>
    <w:rsid w:val="00DA2980"/>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ln"/>
    <w:rsid w:val="00DA2980"/>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ln"/>
    <w:rsid w:val="00DA2980"/>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DA298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DA2980"/>
    <w:pPr>
      <w:numPr>
        <w:numId w:val="3"/>
      </w:numPr>
      <w:tabs>
        <w:tab w:val="left" w:pos="240"/>
      </w:tabs>
      <w:jc w:val="left"/>
    </w:pPr>
  </w:style>
  <w:style w:type="paragraph" w:customStyle="1" w:styleId="Els-caption">
    <w:name w:val="Els-caption"/>
    <w:rsid w:val="00DA2980"/>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ln"/>
    <w:rsid w:val="00DA298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footnote">
    <w:name w:val="Els-footnote"/>
    <w:rsid w:val="00DA2980"/>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keywords">
    <w:name w:val="Els-keywords"/>
    <w:next w:val="Normln"/>
    <w:rsid w:val="00DA2980"/>
    <w:pPr>
      <w:pBdr>
        <w:bottom w:val="single" w:sz="4" w:space="10" w:color="auto"/>
      </w:pBdr>
      <w:spacing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ln"/>
    <w:rsid w:val="00DA2980"/>
    <w:pPr>
      <w:keepNext/>
      <w:spacing w:before="480" w:line="220" w:lineRule="exact"/>
    </w:pPr>
    <w:rPr>
      <w:rFonts w:ascii="Times New Roman" w:eastAsia="SimSun" w:hAnsi="Times New Roman" w:cs="Times New Roman"/>
      <w:b/>
      <w:sz w:val="20"/>
      <w:szCs w:val="20"/>
      <w:lang w:val="en-US"/>
    </w:rPr>
  </w:style>
  <w:style w:type="paragraph" w:customStyle="1" w:styleId="Els-table-text">
    <w:name w:val="Els-table-text"/>
    <w:rsid w:val="00DA2980"/>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DA2980"/>
    <w:pPr>
      <w:suppressAutoHyphens/>
      <w:spacing w:after="240" w:line="400" w:lineRule="exact"/>
      <w:jc w:val="center"/>
    </w:pPr>
    <w:rPr>
      <w:rFonts w:ascii="Times New Roman" w:eastAsia="SimSun" w:hAnsi="Times New Roman" w:cs="Times New Roman"/>
      <w:sz w:val="34"/>
      <w:szCs w:val="20"/>
      <w:lang w:val="en-US"/>
    </w:rPr>
  </w:style>
  <w:style w:type="paragraph" w:styleId="Zhlav">
    <w:name w:val="header"/>
    <w:link w:val="ZhlavChar"/>
    <w:uiPriority w:val="99"/>
    <w:rsid w:val="00DA298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ZhlavChar">
    <w:name w:val="Záhlaví Char"/>
    <w:basedOn w:val="Standardnpsmoodstavce"/>
    <w:link w:val="Zhlav"/>
    <w:uiPriority w:val="99"/>
    <w:rsid w:val="00DA2980"/>
    <w:rPr>
      <w:rFonts w:ascii="Times New Roman" w:eastAsia="SimSun" w:hAnsi="Times New Roman" w:cs="Times New Roman"/>
      <w:i/>
      <w:noProof/>
      <w:sz w:val="16"/>
      <w:szCs w:val="20"/>
      <w:lang w:val="en-US"/>
    </w:rPr>
  </w:style>
  <w:style w:type="paragraph" w:styleId="Zpat">
    <w:name w:val="footer"/>
    <w:basedOn w:val="Zhlav"/>
    <w:link w:val="ZpatChar"/>
    <w:uiPriority w:val="99"/>
    <w:rsid w:val="00DA2980"/>
    <w:pPr>
      <w:tabs>
        <w:tab w:val="right" w:pos="10080"/>
      </w:tabs>
    </w:pPr>
    <w:rPr>
      <w:i w:val="0"/>
    </w:rPr>
  </w:style>
  <w:style w:type="character" w:customStyle="1" w:styleId="ZpatChar">
    <w:name w:val="Zápatí Char"/>
    <w:basedOn w:val="Standardnpsmoodstavce"/>
    <w:link w:val="Zpat"/>
    <w:uiPriority w:val="99"/>
    <w:rsid w:val="00DA2980"/>
    <w:rPr>
      <w:rFonts w:ascii="Times New Roman" w:eastAsia="SimSun" w:hAnsi="Times New Roman" w:cs="Times New Roman"/>
      <w:noProof/>
      <w:sz w:val="16"/>
      <w:szCs w:val="20"/>
      <w:lang w:val="en-US"/>
    </w:rPr>
  </w:style>
  <w:style w:type="character" w:styleId="Znakapoznpodarou">
    <w:name w:val="footnote reference"/>
    <w:uiPriority w:val="99"/>
    <w:semiHidden/>
    <w:rsid w:val="00DA2980"/>
    <w:rPr>
      <w:vertAlign w:val="superscript"/>
    </w:rPr>
  </w:style>
  <w:style w:type="paragraph" w:styleId="Textpoznpodarou">
    <w:name w:val="footnote text"/>
    <w:basedOn w:val="Normln"/>
    <w:link w:val="TextpoznpodarouChar"/>
    <w:uiPriority w:val="99"/>
    <w:rsid w:val="00DA2980"/>
    <w:rPr>
      <w:rFonts w:ascii="Univers" w:hAnsi="Univers"/>
    </w:rPr>
  </w:style>
  <w:style w:type="character" w:customStyle="1" w:styleId="TextpoznpodarouChar">
    <w:name w:val="Text pozn. pod čarou Char"/>
    <w:basedOn w:val="Standardnpsmoodstavce"/>
    <w:link w:val="Textpoznpodarou"/>
    <w:uiPriority w:val="99"/>
    <w:rsid w:val="00DA2980"/>
    <w:rPr>
      <w:rFonts w:ascii="Univers" w:eastAsia="SimSun" w:hAnsi="Univers" w:cs="Times New Roman"/>
      <w:sz w:val="20"/>
      <w:szCs w:val="20"/>
      <w:lang w:val="en-GB"/>
    </w:rPr>
  </w:style>
  <w:style w:type="character" w:styleId="Hypertextovodkaz">
    <w:name w:val="Hyperlink"/>
    <w:uiPriority w:val="99"/>
    <w:rsid w:val="00DA2980"/>
    <w:rPr>
      <w:color w:val="auto"/>
      <w:sz w:val="16"/>
      <w:u w:val="none"/>
    </w:rPr>
  </w:style>
  <w:style w:type="character" w:styleId="slostrnky">
    <w:name w:val="page number"/>
    <w:semiHidden/>
    <w:rsid w:val="00DA2980"/>
    <w:rPr>
      <w:sz w:val="16"/>
    </w:rPr>
  </w:style>
  <w:style w:type="paragraph" w:styleId="Textkomente">
    <w:name w:val="annotation text"/>
    <w:basedOn w:val="Normln"/>
    <w:link w:val="TextkomenteChar"/>
    <w:uiPriority w:val="99"/>
    <w:semiHidden/>
    <w:unhideWhenUsed/>
    <w:rsid w:val="00DA2980"/>
  </w:style>
  <w:style w:type="character" w:customStyle="1" w:styleId="TextkomenteChar">
    <w:name w:val="Text komentáře Char"/>
    <w:basedOn w:val="Standardnpsmoodstavce"/>
    <w:link w:val="Textkomente"/>
    <w:uiPriority w:val="99"/>
    <w:semiHidden/>
    <w:rsid w:val="00DA2980"/>
    <w:rPr>
      <w:rFonts w:ascii="Times New Roman" w:eastAsia="SimSun" w:hAnsi="Times New Roman" w:cs="Times New Roman"/>
      <w:sz w:val="20"/>
      <w:szCs w:val="20"/>
      <w:lang w:val="en-GB"/>
    </w:rPr>
  </w:style>
  <w:style w:type="paragraph" w:styleId="Zkladntextodsazen">
    <w:name w:val="Body Text Indent"/>
    <w:basedOn w:val="Normln"/>
    <w:link w:val="ZkladntextodsazenChar"/>
    <w:semiHidden/>
    <w:rsid w:val="00DA2980"/>
    <w:pPr>
      <w:widowControl/>
      <w:suppressAutoHyphens/>
      <w:ind w:firstLine="360"/>
      <w:jc w:val="both"/>
    </w:pPr>
    <w:rPr>
      <w:rFonts w:eastAsia="Times New Roman"/>
      <w:kern w:val="14"/>
      <w:lang w:val="en-US"/>
    </w:rPr>
  </w:style>
  <w:style w:type="character" w:customStyle="1" w:styleId="ZkladntextodsazenChar">
    <w:name w:val="Základní text odsazený Char"/>
    <w:basedOn w:val="Standardnpsmoodstavce"/>
    <w:link w:val="Zkladntextodsazen"/>
    <w:semiHidden/>
    <w:rsid w:val="00DA2980"/>
    <w:rPr>
      <w:rFonts w:ascii="Times New Roman" w:eastAsia="Times New Roman" w:hAnsi="Times New Roman" w:cs="Times New Roman"/>
      <w:kern w:val="14"/>
      <w:sz w:val="20"/>
      <w:szCs w:val="20"/>
      <w:lang w:val="en-US"/>
    </w:rPr>
  </w:style>
  <w:style w:type="paragraph" w:customStyle="1" w:styleId="ColorfulList-Accent11">
    <w:name w:val="Colorful List - Accent 11"/>
    <w:basedOn w:val="Normln"/>
    <w:qFormat/>
    <w:rsid w:val="00DA2980"/>
    <w:pPr>
      <w:widowControl/>
      <w:ind w:left="720"/>
    </w:pPr>
    <w:rPr>
      <w:rFonts w:ascii="Arial" w:eastAsia="Batang" w:hAnsi="Arial"/>
      <w:sz w:val="22"/>
      <w:szCs w:val="24"/>
      <w:lang w:val="en-US" w:eastAsia="ko-KR"/>
    </w:rPr>
  </w:style>
  <w:style w:type="paragraph" w:styleId="Zkladntextodsazen2">
    <w:name w:val="Body Text Indent 2"/>
    <w:basedOn w:val="Normln"/>
    <w:link w:val="Zkladntextodsazen2Char"/>
    <w:semiHidden/>
    <w:rsid w:val="00DA2980"/>
    <w:pPr>
      <w:ind w:firstLine="240"/>
    </w:pPr>
  </w:style>
  <w:style w:type="character" w:customStyle="1" w:styleId="Zkladntextodsazen2Char">
    <w:name w:val="Základní text odsazený 2 Char"/>
    <w:basedOn w:val="Standardnpsmoodstavce"/>
    <w:link w:val="Zkladntextodsazen2"/>
    <w:semiHidden/>
    <w:rsid w:val="00DA2980"/>
    <w:rPr>
      <w:rFonts w:ascii="Times New Roman" w:eastAsia="SimSun" w:hAnsi="Times New Roman" w:cs="Times New Roman"/>
      <w:sz w:val="20"/>
      <w:szCs w:val="20"/>
      <w:lang w:val="en-GB"/>
    </w:rPr>
  </w:style>
  <w:style w:type="paragraph" w:styleId="Textbubliny">
    <w:name w:val="Balloon Text"/>
    <w:basedOn w:val="Normln"/>
    <w:link w:val="TextbublinyChar"/>
    <w:uiPriority w:val="99"/>
    <w:semiHidden/>
    <w:unhideWhenUsed/>
    <w:rsid w:val="00DA2980"/>
    <w:rPr>
      <w:rFonts w:ascii="Tahoma" w:hAnsi="Tahoma" w:cs="Tahoma"/>
      <w:sz w:val="16"/>
      <w:szCs w:val="16"/>
    </w:rPr>
  </w:style>
  <w:style w:type="character" w:customStyle="1" w:styleId="TextbublinyChar">
    <w:name w:val="Text bubliny Char"/>
    <w:basedOn w:val="Standardnpsmoodstavce"/>
    <w:link w:val="Textbubliny"/>
    <w:uiPriority w:val="99"/>
    <w:semiHidden/>
    <w:rsid w:val="00DA2980"/>
    <w:rPr>
      <w:rFonts w:ascii="Tahoma" w:eastAsia="SimSun" w:hAnsi="Tahoma" w:cs="Tahoma"/>
      <w:sz w:val="16"/>
      <w:szCs w:val="16"/>
      <w:lang w:val="en-GB"/>
    </w:rPr>
  </w:style>
  <w:style w:type="character" w:customStyle="1" w:styleId="Nadpis1Char">
    <w:name w:val="Nadpis 1 Char"/>
    <w:basedOn w:val="Standardnpsmoodstavce"/>
    <w:link w:val="Nadpis1"/>
    <w:uiPriority w:val="9"/>
    <w:rsid w:val="00DC0341"/>
    <w:rPr>
      <w:rFonts w:asciiTheme="majorHAnsi" w:eastAsiaTheme="majorEastAsia" w:hAnsiTheme="majorHAnsi" w:cstheme="majorBidi"/>
      <w:b/>
      <w:bCs/>
      <w:color w:val="365F91" w:themeColor="accent1" w:themeShade="BF"/>
      <w:sz w:val="28"/>
      <w:szCs w:val="28"/>
      <w:lang w:val="en-CA"/>
    </w:rPr>
  </w:style>
  <w:style w:type="character" w:customStyle="1" w:styleId="Nadpis2Char">
    <w:name w:val="Nadpis 2 Char"/>
    <w:basedOn w:val="Standardnpsmoodstavce"/>
    <w:link w:val="Nadpis2"/>
    <w:uiPriority w:val="9"/>
    <w:rsid w:val="00DC0341"/>
    <w:rPr>
      <w:rFonts w:asciiTheme="majorHAnsi" w:eastAsiaTheme="majorEastAsia" w:hAnsiTheme="majorHAnsi" w:cstheme="majorBidi"/>
      <w:b/>
      <w:bCs/>
      <w:color w:val="4F81BD" w:themeColor="accent1"/>
      <w:sz w:val="26"/>
      <w:szCs w:val="26"/>
      <w:lang w:val="en-CA"/>
    </w:rPr>
  </w:style>
  <w:style w:type="paragraph" w:customStyle="1" w:styleId="text">
    <w:name w:val="text"/>
    <w:basedOn w:val="Normln"/>
    <w:link w:val="textChar"/>
    <w:qFormat/>
    <w:rsid w:val="00DC0341"/>
    <w:pPr>
      <w:widowControl/>
      <w:spacing w:after="160" w:line="360" w:lineRule="auto"/>
      <w:jc w:val="both"/>
    </w:pPr>
    <w:rPr>
      <w:rFonts w:eastAsiaTheme="minorHAnsi" w:cstheme="minorBidi"/>
      <w:sz w:val="24"/>
      <w:szCs w:val="22"/>
      <w:lang w:val="sk-SK"/>
    </w:rPr>
  </w:style>
  <w:style w:type="character" w:customStyle="1" w:styleId="textChar">
    <w:name w:val="text Char"/>
    <w:basedOn w:val="Standardnpsmoodstavce"/>
    <w:link w:val="text"/>
    <w:rsid w:val="00DC0341"/>
    <w:rPr>
      <w:rFonts w:ascii="Times New Roman" w:hAnsi="Times New Roman"/>
      <w:sz w:val="24"/>
      <w:lang w:val="sk-SK"/>
    </w:rPr>
  </w:style>
  <w:style w:type="paragraph" w:customStyle="1" w:styleId="rove1">
    <w:name w:val="Úroveň 1"/>
    <w:basedOn w:val="text"/>
    <w:link w:val="rove1Char"/>
    <w:autoRedefine/>
    <w:qFormat/>
    <w:rsid w:val="00DC0341"/>
    <w:rPr>
      <w:b/>
      <w:sz w:val="32"/>
      <w:lang w:val="en-US"/>
    </w:rPr>
  </w:style>
  <w:style w:type="character" w:customStyle="1" w:styleId="rove1Char">
    <w:name w:val="Úroveň 1 Char"/>
    <w:basedOn w:val="textChar"/>
    <w:link w:val="rove1"/>
    <w:rsid w:val="00DC0341"/>
    <w:rPr>
      <w:rFonts w:ascii="Times New Roman" w:hAnsi="Times New Roman"/>
      <w:b/>
      <w:sz w:val="32"/>
      <w:lang w:val="en-US"/>
    </w:rPr>
  </w:style>
  <w:style w:type="paragraph" w:customStyle="1" w:styleId="rove2">
    <w:name w:val="Úroveň 2"/>
    <w:basedOn w:val="rove1"/>
    <w:link w:val="rove2Char"/>
    <w:autoRedefine/>
    <w:qFormat/>
    <w:rsid w:val="00DC0341"/>
    <w:rPr>
      <w:sz w:val="28"/>
    </w:rPr>
  </w:style>
  <w:style w:type="character" w:customStyle="1" w:styleId="rove2Char">
    <w:name w:val="Úroveň 2 Char"/>
    <w:basedOn w:val="rove1Char"/>
    <w:link w:val="rove2"/>
    <w:rsid w:val="00DC0341"/>
    <w:rPr>
      <w:rFonts w:ascii="Times New Roman" w:hAnsi="Times New Roman"/>
      <w:b/>
      <w:sz w:val="28"/>
      <w:lang w:val="en-US"/>
    </w:rPr>
  </w:style>
  <w:style w:type="paragraph" w:customStyle="1" w:styleId="rove3">
    <w:name w:val="Úroveň 3"/>
    <w:basedOn w:val="rove2"/>
    <w:link w:val="rove3Char"/>
    <w:autoRedefine/>
    <w:qFormat/>
    <w:rsid w:val="00DC0341"/>
    <w:rPr>
      <w:b w:val="0"/>
      <w:i/>
    </w:rPr>
  </w:style>
  <w:style w:type="character" w:customStyle="1" w:styleId="rove3Char">
    <w:name w:val="Úroveň 3 Char"/>
    <w:basedOn w:val="rove2Char"/>
    <w:link w:val="rove3"/>
    <w:rsid w:val="00DC0341"/>
    <w:rPr>
      <w:rFonts w:ascii="Times New Roman" w:hAnsi="Times New Roman"/>
      <w:b w:val="0"/>
      <w:i/>
      <w:sz w:val="28"/>
      <w:lang w:val="en-US"/>
    </w:rPr>
  </w:style>
  <w:style w:type="character" w:customStyle="1" w:styleId="title-text">
    <w:name w:val="title-text"/>
    <w:basedOn w:val="Standardnpsmoodstavce"/>
    <w:rsid w:val="00DC0341"/>
  </w:style>
  <w:style w:type="character" w:styleId="Odkaznakoment">
    <w:name w:val="annotation reference"/>
    <w:basedOn w:val="Standardnpsmoodstavce"/>
    <w:uiPriority w:val="99"/>
    <w:semiHidden/>
    <w:unhideWhenUsed/>
    <w:rsid w:val="00DC0341"/>
    <w:rPr>
      <w:sz w:val="16"/>
      <w:szCs w:val="16"/>
    </w:rPr>
  </w:style>
  <w:style w:type="paragraph" w:styleId="Pedmtkomente">
    <w:name w:val="annotation subject"/>
    <w:basedOn w:val="Textkomente"/>
    <w:next w:val="Textkomente"/>
    <w:link w:val="PedmtkomenteChar"/>
    <w:uiPriority w:val="99"/>
    <w:semiHidden/>
    <w:unhideWhenUsed/>
    <w:rsid w:val="00DC0341"/>
    <w:pPr>
      <w:widowControl/>
      <w:spacing w:after="160"/>
    </w:pPr>
    <w:rPr>
      <w:rFonts w:asciiTheme="minorHAnsi" w:eastAsiaTheme="minorHAnsi" w:hAnsiTheme="minorHAnsi" w:cstheme="minorBidi"/>
      <w:b/>
      <w:bCs/>
      <w:lang w:val="sk-SK"/>
    </w:rPr>
  </w:style>
  <w:style w:type="character" w:customStyle="1" w:styleId="PedmtkomenteChar">
    <w:name w:val="Předmět komentáře Char"/>
    <w:basedOn w:val="TextkomenteChar"/>
    <w:link w:val="Pedmtkomente"/>
    <w:uiPriority w:val="99"/>
    <w:semiHidden/>
    <w:rsid w:val="00DC0341"/>
    <w:rPr>
      <w:rFonts w:ascii="Times New Roman" w:eastAsia="SimSun" w:hAnsi="Times New Roman" w:cs="Times New Roman"/>
      <w:b/>
      <w:bCs/>
      <w:sz w:val="20"/>
      <w:szCs w:val="20"/>
      <w:lang w:val="sk-SK"/>
    </w:rPr>
  </w:style>
  <w:style w:type="paragraph" w:styleId="Textvysvtlivek">
    <w:name w:val="endnote text"/>
    <w:basedOn w:val="Normln"/>
    <w:link w:val="TextvysvtlivekChar"/>
    <w:uiPriority w:val="99"/>
    <w:semiHidden/>
    <w:unhideWhenUsed/>
    <w:rsid w:val="00DC0341"/>
    <w:pPr>
      <w:widowControl/>
    </w:pPr>
    <w:rPr>
      <w:rFonts w:asciiTheme="minorHAnsi" w:eastAsiaTheme="minorHAnsi" w:hAnsiTheme="minorHAnsi" w:cstheme="minorBidi"/>
      <w:lang w:val="sk-SK"/>
    </w:rPr>
  </w:style>
  <w:style w:type="character" w:customStyle="1" w:styleId="TextvysvtlivekChar">
    <w:name w:val="Text vysvětlivek Char"/>
    <w:basedOn w:val="Standardnpsmoodstavce"/>
    <w:link w:val="Textvysvtlivek"/>
    <w:uiPriority w:val="99"/>
    <w:semiHidden/>
    <w:rsid w:val="00DC0341"/>
    <w:rPr>
      <w:sz w:val="20"/>
      <w:szCs w:val="20"/>
      <w:lang w:val="sk-SK"/>
    </w:rPr>
  </w:style>
  <w:style w:type="character" w:styleId="Odkaznavysvtlivky">
    <w:name w:val="endnote reference"/>
    <w:basedOn w:val="Standardnpsmoodstavce"/>
    <w:uiPriority w:val="99"/>
    <w:semiHidden/>
    <w:unhideWhenUsed/>
    <w:rsid w:val="00DC0341"/>
    <w:rPr>
      <w:vertAlign w:val="superscript"/>
    </w:rPr>
  </w:style>
  <w:style w:type="paragraph" w:customStyle="1" w:styleId="DecimalAligned">
    <w:name w:val="Decimal Aligned"/>
    <w:basedOn w:val="Normln"/>
    <w:uiPriority w:val="40"/>
    <w:qFormat/>
    <w:rsid w:val="00DC0341"/>
    <w:pPr>
      <w:widowControl/>
      <w:tabs>
        <w:tab w:val="decimal" w:pos="360"/>
      </w:tabs>
      <w:spacing w:after="200" w:line="276" w:lineRule="auto"/>
    </w:pPr>
    <w:rPr>
      <w:rFonts w:asciiTheme="minorHAnsi" w:eastAsiaTheme="minorEastAsia" w:hAnsiTheme="minorHAnsi"/>
      <w:sz w:val="22"/>
      <w:szCs w:val="22"/>
      <w:lang w:val="sk-SK" w:eastAsia="sk-SK"/>
    </w:rPr>
  </w:style>
  <w:style w:type="character" w:styleId="Zdraznnjemn">
    <w:name w:val="Subtle Emphasis"/>
    <w:basedOn w:val="Standardnpsmoodstavce"/>
    <w:uiPriority w:val="19"/>
    <w:qFormat/>
    <w:rsid w:val="00DC0341"/>
    <w:rPr>
      <w:i/>
      <w:iCs/>
    </w:rPr>
  </w:style>
  <w:style w:type="table" w:styleId="Svtlstnovnzvraznn1">
    <w:name w:val="Light Shading Accent 1"/>
    <w:basedOn w:val="Normlntabulka"/>
    <w:uiPriority w:val="60"/>
    <w:rsid w:val="00DC0341"/>
    <w:pPr>
      <w:spacing w:after="0" w:line="240" w:lineRule="auto"/>
    </w:pPr>
    <w:rPr>
      <w:rFonts w:eastAsiaTheme="minorEastAsia"/>
      <w:color w:val="365F91" w:themeColor="accent1" w:themeShade="BF"/>
      <w:lang w:val="sk-SK" w:eastAsia="sk-S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lnweb">
    <w:name w:val="Normal (Web)"/>
    <w:basedOn w:val="Normln"/>
    <w:uiPriority w:val="99"/>
    <w:semiHidden/>
    <w:unhideWhenUsed/>
    <w:rsid w:val="00DC0341"/>
    <w:pPr>
      <w:widowControl/>
      <w:spacing w:before="100" w:beforeAutospacing="1" w:after="100" w:afterAutospacing="1"/>
    </w:pPr>
    <w:rPr>
      <w:rFonts w:eastAsia="Times New Roman"/>
      <w:sz w:val="24"/>
      <w:szCs w:val="24"/>
      <w:lang w:val="en-CA" w:eastAsia="en-CA"/>
    </w:rPr>
  </w:style>
  <w:style w:type="paragraph" w:styleId="Revize">
    <w:name w:val="Revision"/>
    <w:hidden/>
    <w:uiPriority w:val="99"/>
    <w:semiHidden/>
    <w:rsid w:val="00DC0341"/>
    <w:pPr>
      <w:spacing w:after="0" w:line="240" w:lineRule="auto"/>
    </w:pPr>
    <w:rPr>
      <w:lang w:val="sk-SK"/>
    </w:rPr>
  </w:style>
  <w:style w:type="table" w:styleId="Svtlstnovn">
    <w:name w:val="Light Shading"/>
    <w:basedOn w:val="Normlntabulka"/>
    <w:uiPriority w:val="60"/>
    <w:rsid w:val="00AA14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bsah2">
    <w:name w:val="toc 2"/>
    <w:basedOn w:val="Normln"/>
    <w:next w:val="Normln"/>
    <w:autoRedefine/>
    <w:uiPriority w:val="39"/>
    <w:unhideWhenUsed/>
    <w:rsid w:val="00183998"/>
    <w:pPr>
      <w:spacing w:after="100"/>
      <w:ind w:left="200"/>
    </w:pPr>
  </w:style>
  <w:style w:type="paragraph" w:styleId="Obsah1">
    <w:name w:val="toc 1"/>
    <w:basedOn w:val="Normln"/>
    <w:next w:val="Normln"/>
    <w:autoRedefine/>
    <w:uiPriority w:val="39"/>
    <w:unhideWhenUsed/>
    <w:rsid w:val="00183998"/>
    <w:pPr>
      <w:spacing w:after="100"/>
    </w:pPr>
  </w:style>
  <w:style w:type="paragraph" w:customStyle="1" w:styleId="tl1">
    <w:name w:val="Štýl1"/>
    <w:basedOn w:val="Els-1storder-head"/>
    <w:link w:val="tl1Char"/>
    <w:qFormat/>
    <w:rsid w:val="00BB4917"/>
    <w:pPr>
      <w:spacing w:line="360" w:lineRule="auto"/>
      <w:ind w:firstLine="284"/>
    </w:pPr>
    <w:rPr>
      <w:sz w:val="24"/>
      <w:szCs w:val="24"/>
    </w:rPr>
  </w:style>
  <w:style w:type="paragraph" w:customStyle="1" w:styleId="tl2">
    <w:name w:val="Štýl2"/>
    <w:basedOn w:val="Els-2ndorder-head"/>
    <w:link w:val="tl2Char"/>
    <w:qFormat/>
    <w:rsid w:val="00BB4917"/>
    <w:pPr>
      <w:spacing w:line="360" w:lineRule="auto"/>
    </w:pPr>
    <w:rPr>
      <w:sz w:val="24"/>
      <w:szCs w:val="24"/>
    </w:rPr>
  </w:style>
  <w:style w:type="character" w:customStyle="1" w:styleId="Els-1storder-headChar">
    <w:name w:val="Els-1storder-head Char"/>
    <w:basedOn w:val="Standardnpsmoodstavce"/>
    <w:link w:val="Els-1storder-head"/>
    <w:rsid w:val="00BB4917"/>
    <w:rPr>
      <w:rFonts w:ascii="Times New Roman" w:eastAsia="SimSun" w:hAnsi="Times New Roman" w:cs="Times New Roman"/>
      <w:b/>
      <w:sz w:val="20"/>
      <w:szCs w:val="20"/>
      <w:lang w:val="en-US"/>
    </w:rPr>
  </w:style>
  <w:style w:type="character" w:customStyle="1" w:styleId="tl1Char">
    <w:name w:val="Štýl1 Char"/>
    <w:basedOn w:val="Els-1storder-headChar"/>
    <w:link w:val="tl1"/>
    <w:rsid w:val="00BB4917"/>
    <w:rPr>
      <w:rFonts w:ascii="Times New Roman" w:eastAsia="SimSun" w:hAnsi="Times New Roman" w:cs="Times New Roman"/>
      <w:b/>
      <w:sz w:val="24"/>
      <w:szCs w:val="24"/>
      <w:lang w:val="en-US"/>
    </w:rPr>
  </w:style>
  <w:style w:type="character" w:customStyle="1" w:styleId="Nadpis3Char">
    <w:name w:val="Nadpis 3 Char"/>
    <w:basedOn w:val="Standardnpsmoodstavce"/>
    <w:link w:val="Nadpis3"/>
    <w:uiPriority w:val="9"/>
    <w:semiHidden/>
    <w:rsid w:val="00BB4917"/>
    <w:rPr>
      <w:rFonts w:asciiTheme="majorHAnsi" w:eastAsiaTheme="majorEastAsia" w:hAnsiTheme="majorHAnsi" w:cstheme="majorBidi"/>
      <w:color w:val="243F60" w:themeColor="accent1" w:themeShade="7F"/>
      <w:sz w:val="24"/>
      <w:szCs w:val="24"/>
      <w:lang w:val="en-GB"/>
    </w:rPr>
  </w:style>
  <w:style w:type="character" w:customStyle="1" w:styleId="Els-2ndorder-headChar">
    <w:name w:val="Els-2ndorder-head Char"/>
    <w:basedOn w:val="Standardnpsmoodstavce"/>
    <w:link w:val="Els-2ndorder-head"/>
    <w:rsid w:val="00BB4917"/>
    <w:rPr>
      <w:rFonts w:ascii="Times New Roman" w:eastAsia="SimSun" w:hAnsi="Times New Roman" w:cs="Times New Roman"/>
      <w:i/>
      <w:sz w:val="20"/>
      <w:szCs w:val="20"/>
      <w:lang w:val="en-US"/>
    </w:rPr>
  </w:style>
  <w:style w:type="character" w:customStyle="1" w:styleId="tl2Char">
    <w:name w:val="Štýl2 Char"/>
    <w:basedOn w:val="Els-2ndorder-headChar"/>
    <w:link w:val="tl2"/>
    <w:rsid w:val="00BB4917"/>
    <w:rPr>
      <w:rFonts w:ascii="Times New Roman" w:eastAsia="SimSun" w:hAnsi="Times New Roman" w:cs="Times New Roman"/>
      <w:i/>
      <w:sz w:val="24"/>
      <w:szCs w:val="24"/>
      <w:lang w:val="en-US"/>
    </w:rPr>
  </w:style>
  <w:style w:type="paragraph" w:styleId="Odstavecseseznamem">
    <w:name w:val="List Paragraph"/>
    <w:basedOn w:val="Normln"/>
    <w:uiPriority w:val="34"/>
    <w:qFormat/>
    <w:rsid w:val="00FF2C46"/>
    <w:pPr>
      <w:ind w:left="720"/>
      <w:contextualSpacing/>
    </w:pPr>
  </w:style>
  <w:style w:type="table" w:styleId="Mkatabulky">
    <w:name w:val="Table Grid"/>
    <w:basedOn w:val="Normlntabulka"/>
    <w:uiPriority w:val="59"/>
    <w:rsid w:val="0002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44750"/>
    <w:rPr>
      <w:color w:val="605E5C"/>
      <w:shd w:val="clear" w:color="auto" w:fill="E1DFDD"/>
    </w:rPr>
  </w:style>
  <w:style w:type="paragraph" w:styleId="Titulek">
    <w:name w:val="caption"/>
    <w:basedOn w:val="Normln"/>
    <w:next w:val="Normln"/>
    <w:uiPriority w:val="35"/>
    <w:unhideWhenUsed/>
    <w:qFormat/>
    <w:rsid w:val="00E51CF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7236">
      <w:bodyDiv w:val="1"/>
      <w:marLeft w:val="0"/>
      <w:marRight w:val="0"/>
      <w:marTop w:val="0"/>
      <w:marBottom w:val="0"/>
      <w:divBdr>
        <w:top w:val="none" w:sz="0" w:space="0" w:color="auto"/>
        <w:left w:val="none" w:sz="0" w:space="0" w:color="auto"/>
        <w:bottom w:val="none" w:sz="0" w:space="0" w:color="auto"/>
        <w:right w:val="none" w:sz="0" w:space="0" w:color="auto"/>
      </w:divBdr>
      <w:divsChild>
        <w:div w:id="1224876330">
          <w:marLeft w:val="0"/>
          <w:marRight w:val="0"/>
          <w:marTop w:val="0"/>
          <w:marBottom w:val="0"/>
          <w:divBdr>
            <w:top w:val="none" w:sz="0" w:space="0" w:color="auto"/>
            <w:left w:val="none" w:sz="0" w:space="0" w:color="auto"/>
            <w:bottom w:val="none" w:sz="0" w:space="0" w:color="auto"/>
            <w:right w:val="none" w:sz="0" w:space="0" w:color="auto"/>
          </w:divBdr>
        </w:div>
        <w:div w:id="1550072830">
          <w:marLeft w:val="0"/>
          <w:marRight w:val="0"/>
          <w:marTop w:val="0"/>
          <w:marBottom w:val="0"/>
          <w:divBdr>
            <w:top w:val="none" w:sz="0" w:space="0" w:color="auto"/>
            <w:left w:val="none" w:sz="0" w:space="0" w:color="auto"/>
            <w:bottom w:val="none" w:sz="0" w:space="0" w:color="auto"/>
            <w:right w:val="none" w:sz="0" w:space="0" w:color="auto"/>
          </w:divBdr>
        </w:div>
        <w:div w:id="315187188">
          <w:marLeft w:val="0"/>
          <w:marRight w:val="0"/>
          <w:marTop w:val="0"/>
          <w:marBottom w:val="0"/>
          <w:divBdr>
            <w:top w:val="none" w:sz="0" w:space="0" w:color="auto"/>
            <w:left w:val="none" w:sz="0" w:space="0" w:color="auto"/>
            <w:bottom w:val="none" w:sz="0" w:space="0" w:color="auto"/>
            <w:right w:val="none" w:sz="0" w:space="0" w:color="auto"/>
          </w:divBdr>
        </w:div>
        <w:div w:id="963081038">
          <w:marLeft w:val="0"/>
          <w:marRight w:val="0"/>
          <w:marTop w:val="0"/>
          <w:marBottom w:val="0"/>
          <w:divBdr>
            <w:top w:val="none" w:sz="0" w:space="0" w:color="auto"/>
            <w:left w:val="none" w:sz="0" w:space="0" w:color="auto"/>
            <w:bottom w:val="none" w:sz="0" w:space="0" w:color="auto"/>
            <w:right w:val="none" w:sz="0" w:space="0" w:color="auto"/>
          </w:divBdr>
        </w:div>
        <w:div w:id="373848680">
          <w:marLeft w:val="0"/>
          <w:marRight w:val="0"/>
          <w:marTop w:val="0"/>
          <w:marBottom w:val="0"/>
          <w:divBdr>
            <w:top w:val="none" w:sz="0" w:space="0" w:color="auto"/>
            <w:left w:val="none" w:sz="0" w:space="0" w:color="auto"/>
            <w:bottom w:val="none" w:sz="0" w:space="0" w:color="auto"/>
            <w:right w:val="none" w:sz="0" w:space="0" w:color="auto"/>
          </w:divBdr>
        </w:div>
      </w:divsChild>
    </w:div>
    <w:div w:id="137304892">
      <w:bodyDiv w:val="1"/>
      <w:marLeft w:val="0"/>
      <w:marRight w:val="0"/>
      <w:marTop w:val="0"/>
      <w:marBottom w:val="0"/>
      <w:divBdr>
        <w:top w:val="none" w:sz="0" w:space="0" w:color="auto"/>
        <w:left w:val="none" w:sz="0" w:space="0" w:color="auto"/>
        <w:bottom w:val="none" w:sz="0" w:space="0" w:color="auto"/>
        <w:right w:val="none" w:sz="0" w:space="0" w:color="auto"/>
      </w:divBdr>
    </w:div>
    <w:div w:id="242489991">
      <w:bodyDiv w:val="1"/>
      <w:marLeft w:val="0"/>
      <w:marRight w:val="0"/>
      <w:marTop w:val="0"/>
      <w:marBottom w:val="0"/>
      <w:divBdr>
        <w:top w:val="none" w:sz="0" w:space="0" w:color="auto"/>
        <w:left w:val="none" w:sz="0" w:space="0" w:color="auto"/>
        <w:bottom w:val="none" w:sz="0" w:space="0" w:color="auto"/>
        <w:right w:val="none" w:sz="0" w:space="0" w:color="auto"/>
      </w:divBdr>
      <w:divsChild>
        <w:div w:id="739208253">
          <w:marLeft w:val="0"/>
          <w:marRight w:val="0"/>
          <w:marTop w:val="0"/>
          <w:marBottom w:val="0"/>
          <w:divBdr>
            <w:top w:val="none" w:sz="0" w:space="0" w:color="auto"/>
            <w:left w:val="none" w:sz="0" w:space="0" w:color="auto"/>
            <w:bottom w:val="none" w:sz="0" w:space="0" w:color="auto"/>
            <w:right w:val="none" w:sz="0" w:space="0" w:color="auto"/>
          </w:divBdr>
        </w:div>
        <w:div w:id="2018385915">
          <w:marLeft w:val="0"/>
          <w:marRight w:val="0"/>
          <w:marTop w:val="0"/>
          <w:marBottom w:val="0"/>
          <w:divBdr>
            <w:top w:val="none" w:sz="0" w:space="0" w:color="auto"/>
            <w:left w:val="none" w:sz="0" w:space="0" w:color="auto"/>
            <w:bottom w:val="none" w:sz="0" w:space="0" w:color="auto"/>
            <w:right w:val="none" w:sz="0" w:space="0" w:color="auto"/>
          </w:divBdr>
        </w:div>
        <w:div w:id="1844080184">
          <w:marLeft w:val="0"/>
          <w:marRight w:val="0"/>
          <w:marTop w:val="0"/>
          <w:marBottom w:val="0"/>
          <w:divBdr>
            <w:top w:val="none" w:sz="0" w:space="0" w:color="auto"/>
            <w:left w:val="none" w:sz="0" w:space="0" w:color="auto"/>
            <w:bottom w:val="none" w:sz="0" w:space="0" w:color="auto"/>
            <w:right w:val="none" w:sz="0" w:space="0" w:color="auto"/>
          </w:divBdr>
        </w:div>
        <w:div w:id="82728292">
          <w:marLeft w:val="0"/>
          <w:marRight w:val="0"/>
          <w:marTop w:val="0"/>
          <w:marBottom w:val="0"/>
          <w:divBdr>
            <w:top w:val="none" w:sz="0" w:space="0" w:color="auto"/>
            <w:left w:val="none" w:sz="0" w:space="0" w:color="auto"/>
            <w:bottom w:val="none" w:sz="0" w:space="0" w:color="auto"/>
            <w:right w:val="none" w:sz="0" w:space="0" w:color="auto"/>
          </w:divBdr>
        </w:div>
      </w:divsChild>
    </w:div>
    <w:div w:id="259459455">
      <w:bodyDiv w:val="1"/>
      <w:marLeft w:val="0"/>
      <w:marRight w:val="0"/>
      <w:marTop w:val="0"/>
      <w:marBottom w:val="0"/>
      <w:divBdr>
        <w:top w:val="none" w:sz="0" w:space="0" w:color="auto"/>
        <w:left w:val="none" w:sz="0" w:space="0" w:color="auto"/>
        <w:bottom w:val="none" w:sz="0" w:space="0" w:color="auto"/>
        <w:right w:val="none" w:sz="0" w:space="0" w:color="auto"/>
      </w:divBdr>
      <w:divsChild>
        <w:div w:id="825627460">
          <w:marLeft w:val="0"/>
          <w:marRight w:val="0"/>
          <w:marTop w:val="0"/>
          <w:marBottom w:val="0"/>
          <w:divBdr>
            <w:top w:val="none" w:sz="0" w:space="0" w:color="auto"/>
            <w:left w:val="none" w:sz="0" w:space="0" w:color="auto"/>
            <w:bottom w:val="none" w:sz="0" w:space="0" w:color="auto"/>
            <w:right w:val="none" w:sz="0" w:space="0" w:color="auto"/>
          </w:divBdr>
        </w:div>
        <w:div w:id="878005782">
          <w:marLeft w:val="0"/>
          <w:marRight w:val="0"/>
          <w:marTop w:val="0"/>
          <w:marBottom w:val="0"/>
          <w:divBdr>
            <w:top w:val="none" w:sz="0" w:space="0" w:color="auto"/>
            <w:left w:val="none" w:sz="0" w:space="0" w:color="auto"/>
            <w:bottom w:val="none" w:sz="0" w:space="0" w:color="auto"/>
            <w:right w:val="none" w:sz="0" w:space="0" w:color="auto"/>
          </w:divBdr>
        </w:div>
        <w:div w:id="1261455092">
          <w:marLeft w:val="0"/>
          <w:marRight w:val="0"/>
          <w:marTop w:val="0"/>
          <w:marBottom w:val="0"/>
          <w:divBdr>
            <w:top w:val="none" w:sz="0" w:space="0" w:color="auto"/>
            <w:left w:val="none" w:sz="0" w:space="0" w:color="auto"/>
            <w:bottom w:val="none" w:sz="0" w:space="0" w:color="auto"/>
            <w:right w:val="none" w:sz="0" w:space="0" w:color="auto"/>
          </w:divBdr>
        </w:div>
      </w:divsChild>
    </w:div>
    <w:div w:id="278728839">
      <w:bodyDiv w:val="1"/>
      <w:marLeft w:val="0"/>
      <w:marRight w:val="0"/>
      <w:marTop w:val="0"/>
      <w:marBottom w:val="0"/>
      <w:divBdr>
        <w:top w:val="none" w:sz="0" w:space="0" w:color="auto"/>
        <w:left w:val="none" w:sz="0" w:space="0" w:color="auto"/>
        <w:bottom w:val="none" w:sz="0" w:space="0" w:color="auto"/>
        <w:right w:val="none" w:sz="0" w:space="0" w:color="auto"/>
      </w:divBdr>
    </w:div>
    <w:div w:id="336544491">
      <w:bodyDiv w:val="1"/>
      <w:marLeft w:val="0"/>
      <w:marRight w:val="0"/>
      <w:marTop w:val="0"/>
      <w:marBottom w:val="0"/>
      <w:divBdr>
        <w:top w:val="none" w:sz="0" w:space="0" w:color="auto"/>
        <w:left w:val="none" w:sz="0" w:space="0" w:color="auto"/>
        <w:bottom w:val="none" w:sz="0" w:space="0" w:color="auto"/>
        <w:right w:val="none" w:sz="0" w:space="0" w:color="auto"/>
      </w:divBdr>
      <w:divsChild>
        <w:div w:id="1602882924">
          <w:marLeft w:val="0"/>
          <w:marRight w:val="0"/>
          <w:marTop w:val="0"/>
          <w:marBottom w:val="0"/>
          <w:divBdr>
            <w:top w:val="none" w:sz="0" w:space="0" w:color="auto"/>
            <w:left w:val="none" w:sz="0" w:space="0" w:color="auto"/>
            <w:bottom w:val="none" w:sz="0" w:space="0" w:color="auto"/>
            <w:right w:val="none" w:sz="0" w:space="0" w:color="auto"/>
          </w:divBdr>
        </w:div>
        <w:div w:id="1881553722">
          <w:marLeft w:val="0"/>
          <w:marRight w:val="0"/>
          <w:marTop w:val="0"/>
          <w:marBottom w:val="0"/>
          <w:divBdr>
            <w:top w:val="none" w:sz="0" w:space="0" w:color="auto"/>
            <w:left w:val="none" w:sz="0" w:space="0" w:color="auto"/>
            <w:bottom w:val="none" w:sz="0" w:space="0" w:color="auto"/>
            <w:right w:val="none" w:sz="0" w:space="0" w:color="auto"/>
          </w:divBdr>
        </w:div>
        <w:div w:id="1045106271">
          <w:marLeft w:val="0"/>
          <w:marRight w:val="0"/>
          <w:marTop w:val="0"/>
          <w:marBottom w:val="0"/>
          <w:divBdr>
            <w:top w:val="none" w:sz="0" w:space="0" w:color="auto"/>
            <w:left w:val="none" w:sz="0" w:space="0" w:color="auto"/>
            <w:bottom w:val="none" w:sz="0" w:space="0" w:color="auto"/>
            <w:right w:val="none" w:sz="0" w:space="0" w:color="auto"/>
          </w:divBdr>
        </w:div>
        <w:div w:id="1317996441">
          <w:marLeft w:val="0"/>
          <w:marRight w:val="0"/>
          <w:marTop w:val="0"/>
          <w:marBottom w:val="0"/>
          <w:divBdr>
            <w:top w:val="none" w:sz="0" w:space="0" w:color="auto"/>
            <w:left w:val="none" w:sz="0" w:space="0" w:color="auto"/>
            <w:bottom w:val="none" w:sz="0" w:space="0" w:color="auto"/>
            <w:right w:val="none" w:sz="0" w:space="0" w:color="auto"/>
          </w:divBdr>
        </w:div>
      </w:divsChild>
    </w:div>
    <w:div w:id="484856254">
      <w:bodyDiv w:val="1"/>
      <w:marLeft w:val="0"/>
      <w:marRight w:val="0"/>
      <w:marTop w:val="0"/>
      <w:marBottom w:val="0"/>
      <w:divBdr>
        <w:top w:val="none" w:sz="0" w:space="0" w:color="auto"/>
        <w:left w:val="none" w:sz="0" w:space="0" w:color="auto"/>
        <w:bottom w:val="none" w:sz="0" w:space="0" w:color="auto"/>
        <w:right w:val="none" w:sz="0" w:space="0" w:color="auto"/>
      </w:divBdr>
      <w:divsChild>
        <w:div w:id="177743385">
          <w:marLeft w:val="0"/>
          <w:marRight w:val="0"/>
          <w:marTop w:val="0"/>
          <w:marBottom w:val="0"/>
          <w:divBdr>
            <w:top w:val="none" w:sz="0" w:space="0" w:color="auto"/>
            <w:left w:val="none" w:sz="0" w:space="0" w:color="auto"/>
            <w:bottom w:val="none" w:sz="0" w:space="0" w:color="auto"/>
            <w:right w:val="none" w:sz="0" w:space="0" w:color="auto"/>
          </w:divBdr>
        </w:div>
      </w:divsChild>
    </w:div>
    <w:div w:id="645208999">
      <w:bodyDiv w:val="1"/>
      <w:marLeft w:val="0"/>
      <w:marRight w:val="0"/>
      <w:marTop w:val="0"/>
      <w:marBottom w:val="0"/>
      <w:divBdr>
        <w:top w:val="none" w:sz="0" w:space="0" w:color="auto"/>
        <w:left w:val="none" w:sz="0" w:space="0" w:color="auto"/>
        <w:bottom w:val="none" w:sz="0" w:space="0" w:color="auto"/>
        <w:right w:val="none" w:sz="0" w:space="0" w:color="auto"/>
      </w:divBdr>
    </w:div>
    <w:div w:id="794325561">
      <w:bodyDiv w:val="1"/>
      <w:marLeft w:val="0"/>
      <w:marRight w:val="0"/>
      <w:marTop w:val="0"/>
      <w:marBottom w:val="0"/>
      <w:divBdr>
        <w:top w:val="none" w:sz="0" w:space="0" w:color="auto"/>
        <w:left w:val="none" w:sz="0" w:space="0" w:color="auto"/>
        <w:bottom w:val="none" w:sz="0" w:space="0" w:color="auto"/>
        <w:right w:val="none" w:sz="0" w:space="0" w:color="auto"/>
      </w:divBdr>
      <w:divsChild>
        <w:div w:id="203762157">
          <w:marLeft w:val="0"/>
          <w:marRight w:val="0"/>
          <w:marTop w:val="0"/>
          <w:marBottom w:val="0"/>
          <w:divBdr>
            <w:top w:val="none" w:sz="0" w:space="0" w:color="auto"/>
            <w:left w:val="none" w:sz="0" w:space="0" w:color="auto"/>
            <w:bottom w:val="none" w:sz="0" w:space="0" w:color="auto"/>
            <w:right w:val="none" w:sz="0" w:space="0" w:color="auto"/>
          </w:divBdr>
        </w:div>
        <w:div w:id="32311112">
          <w:marLeft w:val="0"/>
          <w:marRight w:val="0"/>
          <w:marTop w:val="0"/>
          <w:marBottom w:val="0"/>
          <w:divBdr>
            <w:top w:val="none" w:sz="0" w:space="0" w:color="auto"/>
            <w:left w:val="none" w:sz="0" w:space="0" w:color="auto"/>
            <w:bottom w:val="none" w:sz="0" w:space="0" w:color="auto"/>
            <w:right w:val="none" w:sz="0" w:space="0" w:color="auto"/>
          </w:divBdr>
        </w:div>
        <w:div w:id="1450273787">
          <w:marLeft w:val="0"/>
          <w:marRight w:val="0"/>
          <w:marTop w:val="0"/>
          <w:marBottom w:val="0"/>
          <w:divBdr>
            <w:top w:val="none" w:sz="0" w:space="0" w:color="auto"/>
            <w:left w:val="none" w:sz="0" w:space="0" w:color="auto"/>
            <w:bottom w:val="none" w:sz="0" w:space="0" w:color="auto"/>
            <w:right w:val="none" w:sz="0" w:space="0" w:color="auto"/>
          </w:divBdr>
        </w:div>
      </w:divsChild>
    </w:div>
    <w:div w:id="884682535">
      <w:bodyDiv w:val="1"/>
      <w:marLeft w:val="0"/>
      <w:marRight w:val="0"/>
      <w:marTop w:val="0"/>
      <w:marBottom w:val="0"/>
      <w:divBdr>
        <w:top w:val="none" w:sz="0" w:space="0" w:color="auto"/>
        <w:left w:val="none" w:sz="0" w:space="0" w:color="auto"/>
        <w:bottom w:val="none" w:sz="0" w:space="0" w:color="auto"/>
        <w:right w:val="none" w:sz="0" w:space="0" w:color="auto"/>
      </w:divBdr>
    </w:div>
    <w:div w:id="1063258320">
      <w:bodyDiv w:val="1"/>
      <w:marLeft w:val="0"/>
      <w:marRight w:val="0"/>
      <w:marTop w:val="0"/>
      <w:marBottom w:val="0"/>
      <w:divBdr>
        <w:top w:val="none" w:sz="0" w:space="0" w:color="auto"/>
        <w:left w:val="none" w:sz="0" w:space="0" w:color="auto"/>
        <w:bottom w:val="none" w:sz="0" w:space="0" w:color="auto"/>
        <w:right w:val="none" w:sz="0" w:space="0" w:color="auto"/>
      </w:divBdr>
      <w:divsChild>
        <w:div w:id="1058287632">
          <w:marLeft w:val="0"/>
          <w:marRight w:val="0"/>
          <w:marTop w:val="0"/>
          <w:marBottom w:val="0"/>
          <w:divBdr>
            <w:top w:val="none" w:sz="0" w:space="0" w:color="auto"/>
            <w:left w:val="none" w:sz="0" w:space="0" w:color="auto"/>
            <w:bottom w:val="none" w:sz="0" w:space="0" w:color="auto"/>
            <w:right w:val="none" w:sz="0" w:space="0" w:color="auto"/>
          </w:divBdr>
        </w:div>
        <w:div w:id="1561090707">
          <w:marLeft w:val="0"/>
          <w:marRight w:val="0"/>
          <w:marTop w:val="0"/>
          <w:marBottom w:val="0"/>
          <w:divBdr>
            <w:top w:val="none" w:sz="0" w:space="0" w:color="auto"/>
            <w:left w:val="none" w:sz="0" w:space="0" w:color="auto"/>
            <w:bottom w:val="none" w:sz="0" w:space="0" w:color="auto"/>
            <w:right w:val="none" w:sz="0" w:space="0" w:color="auto"/>
          </w:divBdr>
        </w:div>
        <w:div w:id="1619605891">
          <w:marLeft w:val="0"/>
          <w:marRight w:val="0"/>
          <w:marTop w:val="0"/>
          <w:marBottom w:val="0"/>
          <w:divBdr>
            <w:top w:val="none" w:sz="0" w:space="0" w:color="auto"/>
            <w:left w:val="none" w:sz="0" w:space="0" w:color="auto"/>
            <w:bottom w:val="none" w:sz="0" w:space="0" w:color="auto"/>
            <w:right w:val="none" w:sz="0" w:space="0" w:color="auto"/>
          </w:divBdr>
        </w:div>
        <w:div w:id="1921791503">
          <w:marLeft w:val="0"/>
          <w:marRight w:val="0"/>
          <w:marTop w:val="0"/>
          <w:marBottom w:val="0"/>
          <w:divBdr>
            <w:top w:val="none" w:sz="0" w:space="0" w:color="auto"/>
            <w:left w:val="none" w:sz="0" w:space="0" w:color="auto"/>
            <w:bottom w:val="none" w:sz="0" w:space="0" w:color="auto"/>
            <w:right w:val="none" w:sz="0" w:space="0" w:color="auto"/>
          </w:divBdr>
        </w:div>
        <w:div w:id="1938441102">
          <w:marLeft w:val="0"/>
          <w:marRight w:val="0"/>
          <w:marTop w:val="0"/>
          <w:marBottom w:val="0"/>
          <w:divBdr>
            <w:top w:val="none" w:sz="0" w:space="0" w:color="auto"/>
            <w:left w:val="none" w:sz="0" w:space="0" w:color="auto"/>
            <w:bottom w:val="none" w:sz="0" w:space="0" w:color="auto"/>
            <w:right w:val="none" w:sz="0" w:space="0" w:color="auto"/>
          </w:divBdr>
        </w:div>
        <w:div w:id="1009217914">
          <w:marLeft w:val="0"/>
          <w:marRight w:val="0"/>
          <w:marTop w:val="0"/>
          <w:marBottom w:val="0"/>
          <w:divBdr>
            <w:top w:val="none" w:sz="0" w:space="0" w:color="auto"/>
            <w:left w:val="none" w:sz="0" w:space="0" w:color="auto"/>
            <w:bottom w:val="none" w:sz="0" w:space="0" w:color="auto"/>
            <w:right w:val="none" w:sz="0" w:space="0" w:color="auto"/>
          </w:divBdr>
        </w:div>
        <w:div w:id="2085180128">
          <w:marLeft w:val="0"/>
          <w:marRight w:val="0"/>
          <w:marTop w:val="0"/>
          <w:marBottom w:val="0"/>
          <w:divBdr>
            <w:top w:val="none" w:sz="0" w:space="0" w:color="auto"/>
            <w:left w:val="none" w:sz="0" w:space="0" w:color="auto"/>
            <w:bottom w:val="none" w:sz="0" w:space="0" w:color="auto"/>
            <w:right w:val="none" w:sz="0" w:space="0" w:color="auto"/>
          </w:divBdr>
        </w:div>
        <w:div w:id="1928419985">
          <w:marLeft w:val="0"/>
          <w:marRight w:val="0"/>
          <w:marTop w:val="0"/>
          <w:marBottom w:val="0"/>
          <w:divBdr>
            <w:top w:val="none" w:sz="0" w:space="0" w:color="auto"/>
            <w:left w:val="none" w:sz="0" w:space="0" w:color="auto"/>
            <w:bottom w:val="none" w:sz="0" w:space="0" w:color="auto"/>
            <w:right w:val="none" w:sz="0" w:space="0" w:color="auto"/>
          </w:divBdr>
        </w:div>
        <w:div w:id="86386732">
          <w:marLeft w:val="0"/>
          <w:marRight w:val="0"/>
          <w:marTop w:val="0"/>
          <w:marBottom w:val="0"/>
          <w:divBdr>
            <w:top w:val="none" w:sz="0" w:space="0" w:color="auto"/>
            <w:left w:val="none" w:sz="0" w:space="0" w:color="auto"/>
            <w:bottom w:val="none" w:sz="0" w:space="0" w:color="auto"/>
            <w:right w:val="none" w:sz="0" w:space="0" w:color="auto"/>
          </w:divBdr>
        </w:div>
        <w:div w:id="1187064119">
          <w:marLeft w:val="0"/>
          <w:marRight w:val="0"/>
          <w:marTop w:val="0"/>
          <w:marBottom w:val="0"/>
          <w:divBdr>
            <w:top w:val="none" w:sz="0" w:space="0" w:color="auto"/>
            <w:left w:val="none" w:sz="0" w:space="0" w:color="auto"/>
            <w:bottom w:val="none" w:sz="0" w:space="0" w:color="auto"/>
            <w:right w:val="none" w:sz="0" w:space="0" w:color="auto"/>
          </w:divBdr>
        </w:div>
      </w:divsChild>
    </w:div>
    <w:div w:id="1155873614">
      <w:bodyDiv w:val="1"/>
      <w:marLeft w:val="0"/>
      <w:marRight w:val="0"/>
      <w:marTop w:val="0"/>
      <w:marBottom w:val="0"/>
      <w:divBdr>
        <w:top w:val="none" w:sz="0" w:space="0" w:color="auto"/>
        <w:left w:val="none" w:sz="0" w:space="0" w:color="auto"/>
        <w:bottom w:val="none" w:sz="0" w:space="0" w:color="auto"/>
        <w:right w:val="none" w:sz="0" w:space="0" w:color="auto"/>
      </w:divBdr>
    </w:div>
    <w:div w:id="1219780295">
      <w:bodyDiv w:val="1"/>
      <w:marLeft w:val="0"/>
      <w:marRight w:val="0"/>
      <w:marTop w:val="0"/>
      <w:marBottom w:val="0"/>
      <w:divBdr>
        <w:top w:val="none" w:sz="0" w:space="0" w:color="auto"/>
        <w:left w:val="none" w:sz="0" w:space="0" w:color="auto"/>
        <w:bottom w:val="none" w:sz="0" w:space="0" w:color="auto"/>
        <w:right w:val="none" w:sz="0" w:space="0" w:color="auto"/>
      </w:divBdr>
      <w:divsChild>
        <w:div w:id="332605787">
          <w:marLeft w:val="0"/>
          <w:marRight w:val="0"/>
          <w:marTop w:val="0"/>
          <w:marBottom w:val="0"/>
          <w:divBdr>
            <w:top w:val="none" w:sz="0" w:space="0" w:color="auto"/>
            <w:left w:val="none" w:sz="0" w:space="0" w:color="auto"/>
            <w:bottom w:val="none" w:sz="0" w:space="0" w:color="auto"/>
            <w:right w:val="none" w:sz="0" w:space="0" w:color="auto"/>
          </w:divBdr>
        </w:div>
        <w:div w:id="647973685">
          <w:marLeft w:val="0"/>
          <w:marRight w:val="0"/>
          <w:marTop w:val="0"/>
          <w:marBottom w:val="0"/>
          <w:divBdr>
            <w:top w:val="none" w:sz="0" w:space="0" w:color="auto"/>
            <w:left w:val="none" w:sz="0" w:space="0" w:color="auto"/>
            <w:bottom w:val="none" w:sz="0" w:space="0" w:color="auto"/>
            <w:right w:val="none" w:sz="0" w:space="0" w:color="auto"/>
          </w:divBdr>
        </w:div>
        <w:div w:id="1212156063">
          <w:marLeft w:val="0"/>
          <w:marRight w:val="0"/>
          <w:marTop w:val="0"/>
          <w:marBottom w:val="0"/>
          <w:divBdr>
            <w:top w:val="none" w:sz="0" w:space="0" w:color="auto"/>
            <w:left w:val="none" w:sz="0" w:space="0" w:color="auto"/>
            <w:bottom w:val="none" w:sz="0" w:space="0" w:color="auto"/>
            <w:right w:val="none" w:sz="0" w:space="0" w:color="auto"/>
          </w:divBdr>
        </w:div>
      </w:divsChild>
    </w:div>
    <w:div w:id="1253011662">
      <w:bodyDiv w:val="1"/>
      <w:marLeft w:val="0"/>
      <w:marRight w:val="0"/>
      <w:marTop w:val="0"/>
      <w:marBottom w:val="0"/>
      <w:divBdr>
        <w:top w:val="none" w:sz="0" w:space="0" w:color="auto"/>
        <w:left w:val="none" w:sz="0" w:space="0" w:color="auto"/>
        <w:bottom w:val="none" w:sz="0" w:space="0" w:color="auto"/>
        <w:right w:val="none" w:sz="0" w:space="0" w:color="auto"/>
      </w:divBdr>
      <w:divsChild>
        <w:div w:id="1559515834">
          <w:marLeft w:val="0"/>
          <w:marRight w:val="0"/>
          <w:marTop w:val="0"/>
          <w:marBottom w:val="0"/>
          <w:divBdr>
            <w:top w:val="none" w:sz="0" w:space="0" w:color="auto"/>
            <w:left w:val="none" w:sz="0" w:space="0" w:color="auto"/>
            <w:bottom w:val="none" w:sz="0" w:space="0" w:color="auto"/>
            <w:right w:val="none" w:sz="0" w:space="0" w:color="auto"/>
          </w:divBdr>
        </w:div>
        <w:div w:id="991567228">
          <w:marLeft w:val="0"/>
          <w:marRight w:val="0"/>
          <w:marTop w:val="0"/>
          <w:marBottom w:val="0"/>
          <w:divBdr>
            <w:top w:val="none" w:sz="0" w:space="0" w:color="auto"/>
            <w:left w:val="none" w:sz="0" w:space="0" w:color="auto"/>
            <w:bottom w:val="none" w:sz="0" w:space="0" w:color="auto"/>
            <w:right w:val="none" w:sz="0" w:space="0" w:color="auto"/>
          </w:divBdr>
        </w:div>
        <w:div w:id="986476497">
          <w:marLeft w:val="0"/>
          <w:marRight w:val="0"/>
          <w:marTop w:val="0"/>
          <w:marBottom w:val="0"/>
          <w:divBdr>
            <w:top w:val="none" w:sz="0" w:space="0" w:color="auto"/>
            <w:left w:val="none" w:sz="0" w:space="0" w:color="auto"/>
            <w:bottom w:val="none" w:sz="0" w:space="0" w:color="auto"/>
            <w:right w:val="none" w:sz="0" w:space="0" w:color="auto"/>
          </w:divBdr>
        </w:div>
        <w:div w:id="1469590129">
          <w:marLeft w:val="0"/>
          <w:marRight w:val="0"/>
          <w:marTop w:val="0"/>
          <w:marBottom w:val="0"/>
          <w:divBdr>
            <w:top w:val="none" w:sz="0" w:space="0" w:color="auto"/>
            <w:left w:val="none" w:sz="0" w:space="0" w:color="auto"/>
            <w:bottom w:val="none" w:sz="0" w:space="0" w:color="auto"/>
            <w:right w:val="none" w:sz="0" w:space="0" w:color="auto"/>
          </w:divBdr>
        </w:div>
      </w:divsChild>
    </w:div>
    <w:div w:id="1516265449">
      <w:bodyDiv w:val="1"/>
      <w:marLeft w:val="0"/>
      <w:marRight w:val="0"/>
      <w:marTop w:val="0"/>
      <w:marBottom w:val="0"/>
      <w:divBdr>
        <w:top w:val="none" w:sz="0" w:space="0" w:color="auto"/>
        <w:left w:val="none" w:sz="0" w:space="0" w:color="auto"/>
        <w:bottom w:val="none" w:sz="0" w:space="0" w:color="auto"/>
        <w:right w:val="none" w:sz="0" w:space="0" w:color="auto"/>
      </w:divBdr>
    </w:div>
    <w:div w:id="1766226478">
      <w:bodyDiv w:val="1"/>
      <w:marLeft w:val="0"/>
      <w:marRight w:val="0"/>
      <w:marTop w:val="0"/>
      <w:marBottom w:val="0"/>
      <w:divBdr>
        <w:top w:val="none" w:sz="0" w:space="0" w:color="auto"/>
        <w:left w:val="none" w:sz="0" w:space="0" w:color="auto"/>
        <w:bottom w:val="none" w:sz="0" w:space="0" w:color="auto"/>
        <w:right w:val="none" w:sz="0" w:space="0" w:color="auto"/>
      </w:divBdr>
    </w:div>
    <w:div w:id="1965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da.cz/assets/ppov/zalezitosti-romske-komunity/dokumenty/Zprava-o-stavu-romske-mensiny-za-rok-2016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a.europa.eu/en/publication/2012/situation-roma-11-eu-member-states-survey-results-glance-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CELEX:52010DC0133&amp;from=E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vlada.cz/assets/ppov/zalezitosti-romske-komunity/dokumenty/Eng_material_koncepce_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zso.cz/csu/czso/population-censuses"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fra.europa.eu/en/publication/2012/situation-roma-11-eu-member-states-survey-results-glance-0" TargetMode="External"/><Relationship Id="rId2" Type="http://schemas.openxmlformats.org/officeDocument/2006/relationships/hyperlink" Target="https://www.coe.int/en/web/portal/roma" TargetMode="External"/><Relationship Id="rId1" Type="http://schemas.openxmlformats.org/officeDocument/2006/relationships/hyperlink" Target="http://eur-lex.europa.eu/legal-content/EN/TXT/PDF/?uri=CELEX:52010DC0133&amp;from=E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178E-F343-4023-9D0D-D8ACFF24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24</Pages>
  <Words>5471</Words>
  <Characters>31186</Characters>
  <Application>Microsoft Office Word</Application>
  <DocSecurity>0</DocSecurity>
  <Lines>259</Lines>
  <Paragraphs>73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BIVŠ, a.s.</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Čadil Jan</dc:creator>
  <cp:lastModifiedBy>Lubomír Cingl</cp:lastModifiedBy>
  <cp:revision>19</cp:revision>
  <dcterms:created xsi:type="dcterms:W3CDTF">2019-01-11T10:23:00Z</dcterms:created>
  <dcterms:modified xsi:type="dcterms:W3CDTF">2019-01-14T21:40:00Z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